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4ACDD" w14:textId="77777777" w:rsidR="0018360D" w:rsidRPr="0081373D" w:rsidRDefault="0018360D" w:rsidP="006D46C4">
      <w:pPr>
        <w:pStyle w:val="Spistreci1"/>
        <w:spacing w:line="276" w:lineRule="auto"/>
        <w:jc w:val="center"/>
      </w:pPr>
      <w:r w:rsidRPr="0081373D">
        <w:t>Spis zawartości opracowania</w:t>
      </w:r>
    </w:p>
    <w:p w14:paraId="21787327" w14:textId="77777777" w:rsidR="005252BE" w:rsidRPr="0081373D" w:rsidRDefault="005252BE" w:rsidP="006D46C4">
      <w:pPr>
        <w:spacing w:line="276" w:lineRule="auto"/>
      </w:pPr>
    </w:p>
    <w:p w14:paraId="24E662FB" w14:textId="77777777" w:rsidR="0018360D" w:rsidRPr="0081373D" w:rsidRDefault="0018360D" w:rsidP="006D46C4">
      <w:pPr>
        <w:pStyle w:val="Spistreci1"/>
        <w:spacing w:line="276" w:lineRule="auto"/>
      </w:pPr>
      <w:r w:rsidRPr="0081373D">
        <w:t>1. Dokumentacja prawna</w:t>
      </w:r>
    </w:p>
    <w:p w14:paraId="1C0BEEBA" w14:textId="77777777" w:rsidR="005F69A5" w:rsidRPr="0081373D" w:rsidRDefault="005F69A5" w:rsidP="006D46C4">
      <w:pPr>
        <w:spacing w:line="276" w:lineRule="auto"/>
        <w:rPr>
          <w:rFonts w:ascii="Arial" w:hAnsi="Arial" w:cs="Arial"/>
          <w:i/>
        </w:rPr>
      </w:pPr>
      <w:r w:rsidRPr="0081373D">
        <w:rPr>
          <w:rFonts w:ascii="Arial" w:hAnsi="Arial" w:cs="Arial"/>
          <w:i/>
          <w:sz w:val="24"/>
        </w:rPr>
        <w:t xml:space="preserve">- </w:t>
      </w:r>
      <w:r w:rsidRPr="0081373D">
        <w:rPr>
          <w:rFonts w:ascii="Arial" w:hAnsi="Arial" w:cs="Arial"/>
          <w:i/>
        </w:rPr>
        <w:t>Uprawnienia, izba, oświadczenia projektanta i sprawdzającego</w:t>
      </w:r>
    </w:p>
    <w:p w14:paraId="356FF96C" w14:textId="6F25171B" w:rsidR="0018360D" w:rsidRPr="0081373D" w:rsidRDefault="0018360D" w:rsidP="006D46C4">
      <w:pPr>
        <w:pStyle w:val="Spistreci2"/>
        <w:spacing w:line="276" w:lineRule="auto"/>
      </w:pPr>
      <w:r w:rsidRPr="0081373D">
        <w:t xml:space="preserve">- </w:t>
      </w:r>
      <w:r w:rsidR="00D73BF2" w:rsidRPr="0081373D">
        <w:t>Warunki techniczne zasilania: pismo znak 223-1-2-54/19 z dnia 20.09.2019r</w:t>
      </w:r>
    </w:p>
    <w:p w14:paraId="193004EA" w14:textId="77777777" w:rsidR="005F69A5" w:rsidRPr="0081373D" w:rsidRDefault="005F69A5" w:rsidP="006D46C4">
      <w:pPr>
        <w:spacing w:line="276" w:lineRule="auto"/>
      </w:pPr>
    </w:p>
    <w:bookmarkStart w:id="0" w:name="_Hlk439249815"/>
    <w:p w14:paraId="22CF8FF9" w14:textId="77777777" w:rsidR="00ED5445" w:rsidRDefault="0018360D">
      <w:pPr>
        <w:pStyle w:val="Spistreci1"/>
        <w:rPr>
          <w:rFonts w:asciiTheme="minorHAnsi" w:eastAsiaTheme="minorEastAsia" w:hAnsiTheme="minorHAnsi" w:cstheme="minorBidi"/>
          <w:b w:val="0"/>
          <w:caps w:val="0"/>
          <w:sz w:val="22"/>
          <w:szCs w:val="22"/>
          <w:lang w:eastAsia="pl-PL"/>
        </w:rPr>
      </w:pPr>
      <w:r w:rsidRPr="0081373D">
        <w:fldChar w:fldCharType="begin"/>
      </w:r>
      <w:r w:rsidRPr="0081373D">
        <w:instrText xml:space="preserve"> TOC \o "1-3" </w:instrText>
      </w:r>
      <w:r w:rsidRPr="0081373D">
        <w:fldChar w:fldCharType="separate"/>
      </w:r>
      <w:r w:rsidR="00ED5445">
        <w:t>2. OPIS TECHNICZNY</w:t>
      </w:r>
      <w:r w:rsidR="00ED5445">
        <w:tab/>
      </w:r>
      <w:r w:rsidR="00ED5445">
        <w:fldChar w:fldCharType="begin"/>
      </w:r>
      <w:r w:rsidR="00ED5445">
        <w:instrText xml:space="preserve"> PAGEREF _Toc20836042 \h </w:instrText>
      </w:r>
      <w:r w:rsidR="00ED5445">
        <w:fldChar w:fldCharType="separate"/>
      </w:r>
      <w:r w:rsidR="00070EFA">
        <w:t>2</w:t>
      </w:r>
      <w:r w:rsidR="00ED5445">
        <w:fldChar w:fldCharType="end"/>
      </w:r>
    </w:p>
    <w:p w14:paraId="0FD319A1" w14:textId="77777777" w:rsidR="00ED5445" w:rsidRDefault="00ED5445">
      <w:pPr>
        <w:pStyle w:val="Spistreci2"/>
        <w:rPr>
          <w:rFonts w:asciiTheme="minorHAnsi" w:eastAsiaTheme="minorEastAsia" w:hAnsiTheme="minorHAnsi" w:cstheme="minorBidi"/>
          <w:i w:val="0"/>
          <w:sz w:val="22"/>
          <w:szCs w:val="22"/>
          <w:lang w:eastAsia="pl-PL"/>
        </w:rPr>
      </w:pPr>
      <w:r>
        <w:t>2.1. Przedmiot opracowania</w:t>
      </w:r>
      <w:r>
        <w:tab/>
      </w:r>
      <w:r>
        <w:fldChar w:fldCharType="begin"/>
      </w:r>
      <w:r>
        <w:instrText xml:space="preserve"> PAGEREF _Toc20836043 \h </w:instrText>
      </w:r>
      <w:r>
        <w:fldChar w:fldCharType="separate"/>
      </w:r>
      <w:r w:rsidR="00070EFA">
        <w:t>2</w:t>
      </w:r>
      <w:r>
        <w:fldChar w:fldCharType="end"/>
      </w:r>
    </w:p>
    <w:p w14:paraId="308AE49F" w14:textId="77777777" w:rsidR="00ED5445" w:rsidRDefault="00ED5445">
      <w:pPr>
        <w:pStyle w:val="Spistreci2"/>
        <w:rPr>
          <w:rFonts w:asciiTheme="minorHAnsi" w:eastAsiaTheme="minorEastAsia" w:hAnsiTheme="minorHAnsi" w:cstheme="minorBidi"/>
          <w:i w:val="0"/>
          <w:sz w:val="22"/>
          <w:szCs w:val="22"/>
          <w:lang w:eastAsia="pl-PL"/>
        </w:rPr>
      </w:pPr>
      <w:r>
        <w:t>2.2. Podstawa opracowania</w:t>
      </w:r>
      <w:r>
        <w:tab/>
      </w:r>
      <w:r>
        <w:fldChar w:fldCharType="begin"/>
      </w:r>
      <w:r>
        <w:instrText xml:space="preserve"> PAGEREF _Toc20836044 \h </w:instrText>
      </w:r>
      <w:r>
        <w:fldChar w:fldCharType="separate"/>
      </w:r>
      <w:r w:rsidR="00070EFA">
        <w:t>2</w:t>
      </w:r>
      <w:r>
        <w:fldChar w:fldCharType="end"/>
      </w:r>
    </w:p>
    <w:p w14:paraId="5B7164E7" w14:textId="77777777" w:rsidR="00ED5445" w:rsidRDefault="00ED5445">
      <w:pPr>
        <w:pStyle w:val="Spistreci2"/>
        <w:rPr>
          <w:rFonts w:asciiTheme="minorHAnsi" w:eastAsiaTheme="minorEastAsia" w:hAnsiTheme="minorHAnsi" w:cstheme="minorBidi"/>
          <w:i w:val="0"/>
          <w:sz w:val="22"/>
          <w:szCs w:val="22"/>
          <w:lang w:eastAsia="pl-PL"/>
        </w:rPr>
      </w:pPr>
      <w:r>
        <w:t>2.3. Zakres opracowania</w:t>
      </w:r>
      <w:r>
        <w:tab/>
      </w:r>
      <w:r>
        <w:fldChar w:fldCharType="begin"/>
      </w:r>
      <w:r>
        <w:instrText xml:space="preserve"> PAGEREF _Toc20836045 \h </w:instrText>
      </w:r>
      <w:r>
        <w:fldChar w:fldCharType="separate"/>
      </w:r>
      <w:r w:rsidR="00070EFA">
        <w:t>2</w:t>
      </w:r>
      <w:r>
        <w:fldChar w:fldCharType="end"/>
      </w:r>
    </w:p>
    <w:p w14:paraId="2838D427" w14:textId="77777777" w:rsidR="00ED5445" w:rsidRDefault="00ED5445">
      <w:pPr>
        <w:pStyle w:val="Spistreci2"/>
        <w:rPr>
          <w:rFonts w:asciiTheme="minorHAnsi" w:eastAsiaTheme="minorEastAsia" w:hAnsiTheme="minorHAnsi" w:cstheme="minorBidi"/>
          <w:i w:val="0"/>
          <w:sz w:val="22"/>
          <w:szCs w:val="22"/>
          <w:lang w:eastAsia="pl-PL"/>
        </w:rPr>
      </w:pPr>
      <w:r>
        <w:t>2.4. Podstawowe dane techniczne.</w:t>
      </w:r>
      <w:r>
        <w:tab/>
      </w:r>
      <w:r>
        <w:fldChar w:fldCharType="begin"/>
      </w:r>
      <w:r>
        <w:instrText xml:space="preserve"> PAGEREF _Toc20836046 \h </w:instrText>
      </w:r>
      <w:r>
        <w:fldChar w:fldCharType="separate"/>
      </w:r>
      <w:r w:rsidR="00070EFA">
        <w:t>2</w:t>
      </w:r>
      <w:r>
        <w:fldChar w:fldCharType="end"/>
      </w:r>
    </w:p>
    <w:p w14:paraId="272F94AA" w14:textId="77777777" w:rsidR="00ED5445" w:rsidRDefault="00ED5445">
      <w:pPr>
        <w:pStyle w:val="Spistreci2"/>
        <w:rPr>
          <w:rFonts w:asciiTheme="minorHAnsi" w:eastAsiaTheme="minorEastAsia" w:hAnsiTheme="minorHAnsi" w:cstheme="minorBidi"/>
          <w:i w:val="0"/>
          <w:sz w:val="22"/>
          <w:szCs w:val="22"/>
          <w:lang w:eastAsia="pl-PL"/>
        </w:rPr>
      </w:pPr>
      <w:r>
        <w:t>2.5. Zasilanie w energię elektryczną.</w:t>
      </w:r>
      <w:r>
        <w:tab/>
      </w:r>
      <w:r>
        <w:fldChar w:fldCharType="begin"/>
      </w:r>
      <w:r>
        <w:instrText xml:space="preserve"> PAGEREF _Toc20836047 \h </w:instrText>
      </w:r>
      <w:r>
        <w:fldChar w:fldCharType="separate"/>
      </w:r>
      <w:r w:rsidR="00070EFA">
        <w:t>2</w:t>
      </w:r>
      <w:r>
        <w:fldChar w:fldCharType="end"/>
      </w:r>
    </w:p>
    <w:p w14:paraId="676715F2" w14:textId="77777777" w:rsidR="00ED5445" w:rsidRDefault="00ED5445">
      <w:pPr>
        <w:pStyle w:val="Spistreci2"/>
        <w:rPr>
          <w:rFonts w:asciiTheme="minorHAnsi" w:eastAsiaTheme="minorEastAsia" w:hAnsiTheme="minorHAnsi" w:cstheme="minorBidi"/>
          <w:i w:val="0"/>
          <w:sz w:val="22"/>
          <w:szCs w:val="22"/>
          <w:lang w:eastAsia="pl-PL"/>
        </w:rPr>
      </w:pPr>
      <w:r>
        <w:t>2.6. Instalacje wewnętrznych linii zasilających</w:t>
      </w:r>
      <w:r>
        <w:tab/>
      </w:r>
      <w:r>
        <w:fldChar w:fldCharType="begin"/>
      </w:r>
      <w:r>
        <w:instrText xml:space="preserve"> PAGEREF _Toc20836048 \h </w:instrText>
      </w:r>
      <w:r>
        <w:fldChar w:fldCharType="separate"/>
      </w:r>
      <w:r w:rsidR="00070EFA">
        <w:t>2</w:t>
      </w:r>
      <w:r>
        <w:fldChar w:fldCharType="end"/>
      </w:r>
    </w:p>
    <w:p w14:paraId="78C1DD19" w14:textId="77777777" w:rsidR="00ED5445" w:rsidRDefault="00ED5445">
      <w:pPr>
        <w:pStyle w:val="Spistreci2"/>
        <w:rPr>
          <w:rFonts w:asciiTheme="minorHAnsi" w:eastAsiaTheme="minorEastAsia" w:hAnsiTheme="minorHAnsi" w:cstheme="minorBidi"/>
          <w:i w:val="0"/>
          <w:sz w:val="22"/>
          <w:szCs w:val="22"/>
          <w:lang w:eastAsia="pl-PL"/>
        </w:rPr>
      </w:pPr>
      <w:r>
        <w:t>2.7. Tablice rozdzielcze</w:t>
      </w:r>
      <w:r>
        <w:tab/>
      </w:r>
      <w:r>
        <w:fldChar w:fldCharType="begin"/>
      </w:r>
      <w:r>
        <w:instrText xml:space="preserve"> PAGEREF _Toc20836049 \h </w:instrText>
      </w:r>
      <w:r>
        <w:fldChar w:fldCharType="separate"/>
      </w:r>
      <w:r w:rsidR="00070EFA">
        <w:t>3</w:t>
      </w:r>
      <w:r>
        <w:fldChar w:fldCharType="end"/>
      </w:r>
    </w:p>
    <w:p w14:paraId="404BEF69" w14:textId="77777777" w:rsidR="00ED5445" w:rsidRDefault="00ED5445">
      <w:pPr>
        <w:pStyle w:val="Spistreci2"/>
        <w:rPr>
          <w:rFonts w:asciiTheme="minorHAnsi" w:eastAsiaTheme="minorEastAsia" w:hAnsiTheme="minorHAnsi" w:cstheme="minorBidi"/>
          <w:i w:val="0"/>
          <w:sz w:val="22"/>
          <w:szCs w:val="22"/>
          <w:lang w:eastAsia="pl-PL"/>
        </w:rPr>
      </w:pPr>
      <w:r>
        <w:t>2.8. Instalacje oświetlenia</w:t>
      </w:r>
      <w:r>
        <w:tab/>
      </w:r>
      <w:r>
        <w:fldChar w:fldCharType="begin"/>
      </w:r>
      <w:r>
        <w:instrText xml:space="preserve"> PAGEREF _Toc20836050 \h </w:instrText>
      </w:r>
      <w:r>
        <w:fldChar w:fldCharType="separate"/>
      </w:r>
      <w:r w:rsidR="00070EFA">
        <w:t>3</w:t>
      </w:r>
      <w:r>
        <w:fldChar w:fldCharType="end"/>
      </w:r>
    </w:p>
    <w:p w14:paraId="3C2C5534" w14:textId="77777777" w:rsidR="00ED5445" w:rsidRDefault="00ED5445">
      <w:pPr>
        <w:pStyle w:val="Spistreci2"/>
        <w:rPr>
          <w:rFonts w:asciiTheme="minorHAnsi" w:eastAsiaTheme="minorEastAsia" w:hAnsiTheme="minorHAnsi" w:cstheme="minorBidi"/>
          <w:i w:val="0"/>
          <w:sz w:val="22"/>
          <w:szCs w:val="22"/>
          <w:lang w:eastAsia="pl-PL"/>
        </w:rPr>
      </w:pPr>
      <w:r w:rsidRPr="00222A8C">
        <w:rPr>
          <w:spacing w:val="-3"/>
        </w:rPr>
        <w:t>2.9. Instalacja gniazd wtykowych</w:t>
      </w:r>
      <w:r>
        <w:tab/>
      </w:r>
      <w:r>
        <w:fldChar w:fldCharType="begin"/>
      </w:r>
      <w:r>
        <w:instrText xml:space="preserve"> PAGEREF _Toc20836051 \h </w:instrText>
      </w:r>
      <w:r>
        <w:fldChar w:fldCharType="separate"/>
      </w:r>
      <w:r w:rsidR="00070EFA">
        <w:t>3</w:t>
      </w:r>
      <w:r>
        <w:fldChar w:fldCharType="end"/>
      </w:r>
    </w:p>
    <w:p w14:paraId="0BCD7F5D" w14:textId="77777777" w:rsidR="00ED5445" w:rsidRDefault="00ED5445">
      <w:pPr>
        <w:pStyle w:val="Spistreci2"/>
        <w:rPr>
          <w:rFonts w:asciiTheme="minorHAnsi" w:eastAsiaTheme="minorEastAsia" w:hAnsiTheme="minorHAnsi" w:cstheme="minorBidi"/>
          <w:i w:val="0"/>
          <w:sz w:val="22"/>
          <w:szCs w:val="22"/>
          <w:lang w:eastAsia="pl-PL"/>
        </w:rPr>
      </w:pPr>
      <w:r w:rsidRPr="00222A8C">
        <w:rPr>
          <w:spacing w:val="-3"/>
        </w:rPr>
        <w:t>2.10. Instalacja gniazd wtykowych dedykowanych</w:t>
      </w:r>
      <w:r>
        <w:tab/>
      </w:r>
      <w:r>
        <w:fldChar w:fldCharType="begin"/>
      </w:r>
      <w:r>
        <w:instrText xml:space="preserve"> PAGEREF _Toc20836052 \h </w:instrText>
      </w:r>
      <w:r>
        <w:fldChar w:fldCharType="separate"/>
      </w:r>
      <w:r w:rsidR="00070EFA">
        <w:t>3</w:t>
      </w:r>
      <w:r>
        <w:fldChar w:fldCharType="end"/>
      </w:r>
    </w:p>
    <w:p w14:paraId="659BD399" w14:textId="77777777" w:rsidR="00ED5445" w:rsidRDefault="00ED5445">
      <w:pPr>
        <w:pStyle w:val="Spistreci2"/>
        <w:rPr>
          <w:rFonts w:asciiTheme="minorHAnsi" w:eastAsiaTheme="minorEastAsia" w:hAnsiTheme="minorHAnsi" w:cstheme="minorBidi"/>
          <w:i w:val="0"/>
          <w:sz w:val="22"/>
          <w:szCs w:val="22"/>
          <w:lang w:eastAsia="pl-PL"/>
        </w:rPr>
      </w:pPr>
      <w:r w:rsidRPr="00222A8C">
        <w:rPr>
          <w:spacing w:val="-3"/>
        </w:rPr>
        <w:t>2.11.</w:t>
      </w:r>
      <w:r>
        <w:t xml:space="preserve"> Instalacja oprzewodowania strukturalnego</w:t>
      </w:r>
      <w:r>
        <w:tab/>
      </w:r>
      <w:r>
        <w:fldChar w:fldCharType="begin"/>
      </w:r>
      <w:r>
        <w:instrText xml:space="preserve"> PAGEREF _Toc20836053 \h </w:instrText>
      </w:r>
      <w:r>
        <w:fldChar w:fldCharType="separate"/>
      </w:r>
      <w:r w:rsidR="00070EFA">
        <w:t>3</w:t>
      </w:r>
      <w:r>
        <w:fldChar w:fldCharType="end"/>
      </w:r>
    </w:p>
    <w:p w14:paraId="261172FE" w14:textId="77777777" w:rsidR="00ED5445" w:rsidRDefault="00ED5445">
      <w:pPr>
        <w:pStyle w:val="Spistreci2"/>
        <w:rPr>
          <w:rFonts w:asciiTheme="minorHAnsi" w:eastAsiaTheme="minorEastAsia" w:hAnsiTheme="minorHAnsi" w:cstheme="minorBidi"/>
          <w:i w:val="0"/>
          <w:sz w:val="22"/>
          <w:szCs w:val="22"/>
          <w:lang w:eastAsia="pl-PL"/>
        </w:rPr>
      </w:pPr>
      <w:r w:rsidRPr="00222A8C">
        <w:rPr>
          <w:rFonts w:cs="Arial"/>
        </w:rPr>
        <w:t>2.12. Instalacje ochrony przeciwprzepięciowej</w:t>
      </w:r>
      <w:r>
        <w:tab/>
      </w:r>
      <w:r>
        <w:fldChar w:fldCharType="begin"/>
      </w:r>
      <w:r>
        <w:instrText xml:space="preserve"> PAGEREF _Toc20836054 \h </w:instrText>
      </w:r>
      <w:r>
        <w:fldChar w:fldCharType="separate"/>
      </w:r>
      <w:r w:rsidR="00070EFA">
        <w:t>7</w:t>
      </w:r>
      <w:r>
        <w:fldChar w:fldCharType="end"/>
      </w:r>
    </w:p>
    <w:p w14:paraId="06754F05" w14:textId="77777777" w:rsidR="00ED5445" w:rsidRDefault="00ED5445">
      <w:pPr>
        <w:pStyle w:val="Spistreci2"/>
        <w:rPr>
          <w:rFonts w:asciiTheme="minorHAnsi" w:eastAsiaTheme="minorEastAsia" w:hAnsiTheme="minorHAnsi" w:cstheme="minorBidi"/>
          <w:i w:val="0"/>
          <w:sz w:val="22"/>
          <w:szCs w:val="22"/>
          <w:lang w:eastAsia="pl-PL"/>
        </w:rPr>
      </w:pPr>
      <w:r w:rsidRPr="00222A8C">
        <w:rPr>
          <w:rFonts w:cs="Arial"/>
          <w:spacing w:val="-3"/>
        </w:rPr>
        <w:t>2.13.</w:t>
      </w:r>
      <w:r w:rsidRPr="00222A8C">
        <w:rPr>
          <w:rFonts w:cs="Arial"/>
        </w:rPr>
        <w:t xml:space="preserve"> Instalacje ochrony przeciwporażeniowej</w:t>
      </w:r>
      <w:r>
        <w:tab/>
      </w:r>
      <w:r>
        <w:fldChar w:fldCharType="begin"/>
      </w:r>
      <w:r>
        <w:instrText xml:space="preserve"> PAGEREF _Toc20836055 \h </w:instrText>
      </w:r>
      <w:r>
        <w:fldChar w:fldCharType="separate"/>
      </w:r>
      <w:r w:rsidR="00070EFA">
        <w:t>7</w:t>
      </w:r>
      <w:r>
        <w:fldChar w:fldCharType="end"/>
      </w:r>
    </w:p>
    <w:p w14:paraId="5D653700" w14:textId="77777777" w:rsidR="00ED5445" w:rsidRDefault="00ED5445">
      <w:pPr>
        <w:pStyle w:val="Spistreci2"/>
        <w:rPr>
          <w:rFonts w:asciiTheme="minorHAnsi" w:eastAsiaTheme="minorEastAsia" w:hAnsiTheme="minorHAnsi" w:cstheme="minorBidi"/>
          <w:i w:val="0"/>
          <w:sz w:val="22"/>
          <w:szCs w:val="22"/>
          <w:lang w:eastAsia="pl-PL"/>
        </w:rPr>
      </w:pPr>
      <w:r w:rsidRPr="00222A8C">
        <w:rPr>
          <w:rFonts w:cs="Arial"/>
          <w:spacing w:val="-3"/>
        </w:rPr>
        <w:t>2.14.</w:t>
      </w:r>
      <w:r w:rsidRPr="00222A8C">
        <w:rPr>
          <w:rFonts w:cs="Arial"/>
        </w:rPr>
        <w:t xml:space="preserve"> Instalacja połączeń wyrównawczych</w:t>
      </w:r>
      <w:r>
        <w:tab/>
      </w:r>
      <w:r>
        <w:fldChar w:fldCharType="begin"/>
      </w:r>
      <w:r>
        <w:instrText xml:space="preserve"> PAGEREF _Toc20836056 \h </w:instrText>
      </w:r>
      <w:r>
        <w:fldChar w:fldCharType="separate"/>
      </w:r>
      <w:r w:rsidR="00070EFA">
        <w:t>7</w:t>
      </w:r>
      <w:r>
        <w:fldChar w:fldCharType="end"/>
      </w:r>
    </w:p>
    <w:p w14:paraId="0EFBE015" w14:textId="77777777" w:rsidR="00ED5445" w:rsidRDefault="00ED5445">
      <w:pPr>
        <w:pStyle w:val="Spistreci2"/>
        <w:rPr>
          <w:rFonts w:asciiTheme="minorHAnsi" w:eastAsiaTheme="minorEastAsia" w:hAnsiTheme="minorHAnsi" w:cstheme="minorBidi"/>
          <w:i w:val="0"/>
          <w:sz w:val="22"/>
          <w:szCs w:val="22"/>
          <w:lang w:eastAsia="pl-PL"/>
        </w:rPr>
      </w:pPr>
      <w:r w:rsidRPr="00222A8C">
        <w:rPr>
          <w:rFonts w:cs="Arial"/>
        </w:rPr>
        <w:t>2.15. Uwagi końcowe.</w:t>
      </w:r>
      <w:r>
        <w:tab/>
      </w:r>
      <w:r>
        <w:fldChar w:fldCharType="begin"/>
      </w:r>
      <w:r>
        <w:instrText xml:space="preserve"> PAGEREF _Toc20836057 \h </w:instrText>
      </w:r>
      <w:r>
        <w:fldChar w:fldCharType="separate"/>
      </w:r>
      <w:r w:rsidR="00070EFA">
        <w:t>7</w:t>
      </w:r>
      <w:r>
        <w:fldChar w:fldCharType="end"/>
      </w:r>
    </w:p>
    <w:p w14:paraId="6FD03A60" w14:textId="4881689D" w:rsidR="00ED5445" w:rsidRDefault="00ED5445">
      <w:pPr>
        <w:pStyle w:val="Spistreci1"/>
        <w:tabs>
          <w:tab w:val="left" w:pos="1416"/>
        </w:tabs>
        <w:rPr>
          <w:rFonts w:asciiTheme="minorHAnsi" w:eastAsiaTheme="minorEastAsia" w:hAnsiTheme="minorHAnsi" w:cstheme="minorBidi"/>
          <w:b w:val="0"/>
          <w:caps w:val="0"/>
          <w:sz w:val="22"/>
          <w:szCs w:val="22"/>
          <w:lang w:eastAsia="pl-PL"/>
        </w:rPr>
      </w:pPr>
      <w:r>
        <w:t>3.</w:t>
      </w:r>
      <w:r>
        <w:rPr>
          <w:rFonts w:asciiTheme="minorHAnsi" w:eastAsiaTheme="minorEastAsia" w:hAnsiTheme="minorHAnsi" w:cstheme="minorBidi"/>
          <w:b w:val="0"/>
          <w:caps w:val="0"/>
          <w:sz w:val="22"/>
          <w:szCs w:val="22"/>
          <w:lang w:eastAsia="pl-PL"/>
        </w:rPr>
        <w:t xml:space="preserve"> </w:t>
      </w:r>
      <w:r>
        <w:t>OBLICZENIA TECHNICZNE</w:t>
      </w:r>
      <w:r>
        <w:tab/>
      </w:r>
      <w:r>
        <w:fldChar w:fldCharType="begin"/>
      </w:r>
      <w:r>
        <w:instrText xml:space="preserve"> PAGEREF _Toc20836058 \h </w:instrText>
      </w:r>
      <w:r>
        <w:fldChar w:fldCharType="separate"/>
      </w:r>
      <w:r w:rsidR="00070EFA">
        <w:t>10</w:t>
      </w:r>
      <w:r>
        <w:fldChar w:fldCharType="end"/>
      </w:r>
    </w:p>
    <w:p w14:paraId="225C7049" w14:textId="77777777" w:rsidR="00ED5445" w:rsidRDefault="00ED5445">
      <w:pPr>
        <w:pStyle w:val="Spistreci2"/>
        <w:rPr>
          <w:rFonts w:asciiTheme="minorHAnsi" w:eastAsiaTheme="minorEastAsia" w:hAnsiTheme="minorHAnsi" w:cstheme="minorBidi"/>
          <w:i w:val="0"/>
          <w:sz w:val="22"/>
          <w:szCs w:val="22"/>
          <w:lang w:eastAsia="pl-PL"/>
        </w:rPr>
      </w:pPr>
      <w:r>
        <w:t>3.1. Dobór wewnętrznych linii zasilających (wlz) i zabezpieczeń.</w:t>
      </w:r>
      <w:r>
        <w:tab/>
      </w:r>
      <w:r>
        <w:fldChar w:fldCharType="begin"/>
      </w:r>
      <w:r>
        <w:instrText xml:space="preserve"> PAGEREF _Toc20836059 \h </w:instrText>
      </w:r>
      <w:r>
        <w:fldChar w:fldCharType="separate"/>
      </w:r>
      <w:r w:rsidR="00070EFA">
        <w:t>10</w:t>
      </w:r>
      <w:r>
        <w:fldChar w:fldCharType="end"/>
      </w:r>
    </w:p>
    <w:p w14:paraId="4F4C5A4A" w14:textId="77777777" w:rsidR="00ED5445" w:rsidRDefault="00ED5445">
      <w:pPr>
        <w:pStyle w:val="Spistreci2"/>
        <w:rPr>
          <w:rFonts w:asciiTheme="minorHAnsi" w:eastAsiaTheme="minorEastAsia" w:hAnsiTheme="minorHAnsi" w:cstheme="minorBidi"/>
          <w:i w:val="0"/>
          <w:sz w:val="22"/>
          <w:szCs w:val="22"/>
          <w:lang w:eastAsia="pl-PL"/>
        </w:rPr>
      </w:pPr>
      <w:r>
        <w:t>3.2. Sprawdzenie skuteczności ochrony od porażeń oraz spadku napięcia.</w:t>
      </w:r>
      <w:r>
        <w:tab/>
      </w:r>
      <w:r>
        <w:fldChar w:fldCharType="begin"/>
      </w:r>
      <w:r>
        <w:instrText xml:space="preserve"> PAGEREF _Toc20836060 \h </w:instrText>
      </w:r>
      <w:r>
        <w:fldChar w:fldCharType="separate"/>
      </w:r>
      <w:r w:rsidR="00070EFA">
        <w:t>10</w:t>
      </w:r>
      <w:r>
        <w:fldChar w:fldCharType="end"/>
      </w:r>
    </w:p>
    <w:p w14:paraId="3F30A472" w14:textId="6C94F038" w:rsidR="00ED5445" w:rsidRDefault="00ED5445">
      <w:pPr>
        <w:pStyle w:val="Spistreci1"/>
        <w:tabs>
          <w:tab w:val="left" w:pos="1416"/>
        </w:tabs>
        <w:rPr>
          <w:rFonts w:asciiTheme="minorHAnsi" w:eastAsiaTheme="minorEastAsia" w:hAnsiTheme="minorHAnsi" w:cstheme="minorBidi"/>
          <w:b w:val="0"/>
          <w:caps w:val="0"/>
          <w:sz w:val="22"/>
          <w:szCs w:val="22"/>
          <w:lang w:eastAsia="pl-PL"/>
        </w:rPr>
      </w:pPr>
      <w:r>
        <w:t>4.</w:t>
      </w:r>
      <w:r>
        <w:rPr>
          <w:rFonts w:asciiTheme="minorHAnsi" w:eastAsiaTheme="minorEastAsia" w:hAnsiTheme="minorHAnsi" w:cstheme="minorBidi"/>
          <w:b w:val="0"/>
          <w:caps w:val="0"/>
          <w:sz w:val="22"/>
          <w:szCs w:val="22"/>
          <w:lang w:eastAsia="pl-PL"/>
        </w:rPr>
        <w:t xml:space="preserve"> </w:t>
      </w:r>
      <w:r>
        <w:t>ZESTAWIENIE MATERIAŁÓW</w:t>
      </w:r>
      <w:r>
        <w:tab/>
      </w:r>
      <w:r>
        <w:fldChar w:fldCharType="begin"/>
      </w:r>
      <w:r>
        <w:instrText xml:space="preserve"> PAGEREF _Toc20836061 \h </w:instrText>
      </w:r>
      <w:r>
        <w:fldChar w:fldCharType="separate"/>
      </w:r>
      <w:r w:rsidR="00070EFA">
        <w:t>11</w:t>
      </w:r>
      <w:r>
        <w:fldChar w:fldCharType="end"/>
      </w:r>
    </w:p>
    <w:p w14:paraId="5D199F3A" w14:textId="7CFAAD22" w:rsidR="0018360D" w:rsidRPr="0081373D" w:rsidRDefault="0018360D" w:rsidP="006D46C4">
      <w:pPr>
        <w:suppressAutoHyphens/>
        <w:spacing w:line="276" w:lineRule="auto"/>
        <w:jc w:val="both"/>
        <w:rPr>
          <w:noProof/>
        </w:rPr>
      </w:pPr>
      <w:r w:rsidRPr="0081373D">
        <w:rPr>
          <w:noProof/>
        </w:rPr>
        <w:fldChar w:fldCharType="end"/>
      </w:r>
      <w:bookmarkEnd w:id="0"/>
    </w:p>
    <w:p w14:paraId="3AFE521B" w14:textId="353A9BA6" w:rsidR="0018360D" w:rsidRPr="0081373D" w:rsidRDefault="00ED5445" w:rsidP="006D46C4">
      <w:pPr>
        <w:pStyle w:val="Spistreci1"/>
        <w:spacing w:line="276" w:lineRule="auto"/>
      </w:pPr>
      <w:r>
        <w:t>5</w:t>
      </w:r>
      <w:r w:rsidR="0018360D" w:rsidRPr="0081373D">
        <w:t xml:space="preserve">. Część graficzna </w:t>
      </w:r>
    </w:p>
    <w:p w14:paraId="49A0AE13" w14:textId="0149D2C8" w:rsidR="0018360D" w:rsidRPr="0081373D" w:rsidRDefault="00012275" w:rsidP="006D46C4">
      <w:pPr>
        <w:pStyle w:val="Tekstpodstawowy"/>
        <w:numPr>
          <w:ilvl w:val="0"/>
          <w:numId w:val="4"/>
        </w:numPr>
        <w:spacing w:line="276" w:lineRule="auto"/>
        <w:rPr>
          <w:i/>
          <w:noProof/>
          <w:sz w:val="20"/>
        </w:rPr>
      </w:pPr>
      <w:r>
        <w:rPr>
          <w:i/>
          <w:noProof/>
          <w:sz w:val="20"/>
        </w:rPr>
        <w:t>Plan instalacji elektrycznej</w:t>
      </w:r>
      <w:r w:rsidR="0018360D" w:rsidRPr="0081373D">
        <w:rPr>
          <w:i/>
          <w:noProof/>
          <w:sz w:val="20"/>
        </w:rPr>
        <w:t>.</w:t>
      </w:r>
      <w:r>
        <w:rPr>
          <w:i/>
          <w:noProof/>
          <w:sz w:val="20"/>
        </w:rPr>
        <w:t xml:space="preserve"> Rzut pomieszczenia 3.23</w:t>
      </w:r>
      <w:r w:rsidR="009B4627" w:rsidRPr="0081373D">
        <w:rPr>
          <w:i/>
          <w:noProof/>
          <w:sz w:val="20"/>
        </w:rPr>
        <w:t xml:space="preserve"> </w:t>
      </w:r>
    </w:p>
    <w:p w14:paraId="3442E7B2" w14:textId="76A0E34B" w:rsidR="00EF1BC0" w:rsidRPr="0081373D" w:rsidRDefault="00012275" w:rsidP="006D46C4">
      <w:pPr>
        <w:pStyle w:val="Tekstpodstawowy"/>
        <w:numPr>
          <w:ilvl w:val="0"/>
          <w:numId w:val="4"/>
        </w:numPr>
        <w:spacing w:line="276" w:lineRule="auto"/>
        <w:rPr>
          <w:i/>
          <w:noProof/>
          <w:sz w:val="20"/>
        </w:rPr>
      </w:pPr>
      <w:r>
        <w:rPr>
          <w:i/>
          <w:noProof/>
          <w:sz w:val="20"/>
        </w:rPr>
        <w:t>Plan instalacji oświetleniowej. Rzut pomieszczenia 3.23</w:t>
      </w:r>
    </w:p>
    <w:p w14:paraId="05BF5482" w14:textId="2DB6CF60" w:rsidR="0018360D" w:rsidRPr="0081373D" w:rsidRDefault="001E5954" w:rsidP="006D46C4">
      <w:pPr>
        <w:pStyle w:val="Tekstpodstawowy"/>
        <w:numPr>
          <w:ilvl w:val="0"/>
          <w:numId w:val="4"/>
        </w:numPr>
        <w:spacing w:line="276" w:lineRule="auto"/>
        <w:rPr>
          <w:i/>
          <w:noProof/>
          <w:sz w:val="20"/>
        </w:rPr>
      </w:pPr>
      <w:r w:rsidRPr="0081373D">
        <w:rPr>
          <w:i/>
          <w:noProof/>
          <w:sz w:val="20"/>
        </w:rPr>
        <w:t xml:space="preserve">Plan instalacji </w:t>
      </w:r>
      <w:r w:rsidR="00012275">
        <w:rPr>
          <w:i/>
          <w:noProof/>
          <w:sz w:val="20"/>
        </w:rPr>
        <w:t>słaboprądowej. Rzut pomieszczenia 3.23</w:t>
      </w:r>
    </w:p>
    <w:p w14:paraId="1819C596" w14:textId="007DD8BC" w:rsidR="001E5954" w:rsidRPr="0081373D" w:rsidRDefault="00012275" w:rsidP="006D46C4">
      <w:pPr>
        <w:pStyle w:val="Tekstpodstawowy"/>
        <w:numPr>
          <w:ilvl w:val="0"/>
          <w:numId w:val="4"/>
        </w:numPr>
        <w:spacing w:line="276" w:lineRule="auto"/>
        <w:rPr>
          <w:i/>
          <w:noProof/>
          <w:sz w:val="20"/>
        </w:rPr>
      </w:pPr>
      <w:r>
        <w:rPr>
          <w:i/>
          <w:noProof/>
          <w:sz w:val="20"/>
        </w:rPr>
        <w:t>Schemat instalacji okablowania strukturalnego</w:t>
      </w:r>
    </w:p>
    <w:p w14:paraId="2FBDD479" w14:textId="00A3D566" w:rsidR="0018360D" w:rsidRDefault="00ED5445" w:rsidP="006D46C4">
      <w:pPr>
        <w:pStyle w:val="Tekstpodstawowy"/>
        <w:numPr>
          <w:ilvl w:val="0"/>
          <w:numId w:val="4"/>
        </w:numPr>
        <w:spacing w:line="276" w:lineRule="auto"/>
        <w:rPr>
          <w:i/>
          <w:noProof/>
          <w:sz w:val="20"/>
        </w:rPr>
      </w:pPr>
      <w:r>
        <w:rPr>
          <w:i/>
          <w:noProof/>
          <w:sz w:val="20"/>
        </w:rPr>
        <w:t>T3.2K5, T3.2KN5. Tablice rozdzielcze. Schemat strukturalny, elewacja.</w:t>
      </w:r>
    </w:p>
    <w:p w14:paraId="283E4AA6" w14:textId="168EBDF9" w:rsidR="00ED5445" w:rsidRDefault="00ED5445" w:rsidP="006D46C4">
      <w:pPr>
        <w:pStyle w:val="Tekstpodstawowy"/>
        <w:numPr>
          <w:ilvl w:val="0"/>
          <w:numId w:val="4"/>
        </w:numPr>
        <w:spacing w:line="276" w:lineRule="auto"/>
        <w:rPr>
          <w:i/>
          <w:noProof/>
          <w:sz w:val="20"/>
        </w:rPr>
      </w:pPr>
      <w:r>
        <w:rPr>
          <w:i/>
          <w:noProof/>
          <w:sz w:val="20"/>
        </w:rPr>
        <w:t>T3.2K. Tablica rozdzielcza. Schemat strukturalny</w:t>
      </w:r>
    </w:p>
    <w:p w14:paraId="7D1AC835" w14:textId="5B98BFD9" w:rsidR="00ED5445" w:rsidRPr="00ED5445" w:rsidRDefault="00ED5445" w:rsidP="00ED5445">
      <w:pPr>
        <w:pStyle w:val="Tekstpodstawowy"/>
        <w:numPr>
          <w:ilvl w:val="0"/>
          <w:numId w:val="4"/>
        </w:numPr>
        <w:spacing w:line="276" w:lineRule="auto"/>
        <w:rPr>
          <w:i/>
          <w:noProof/>
          <w:sz w:val="20"/>
        </w:rPr>
      </w:pPr>
      <w:r>
        <w:rPr>
          <w:i/>
          <w:noProof/>
          <w:sz w:val="20"/>
        </w:rPr>
        <w:t>T3.2N. Tablica rozdzielcza. Schemat strukturalny</w:t>
      </w:r>
    </w:p>
    <w:p w14:paraId="208CFCA7" w14:textId="25EE44A3" w:rsidR="0018360D" w:rsidRPr="0081373D" w:rsidRDefault="0018360D" w:rsidP="006D46C4">
      <w:pPr>
        <w:pStyle w:val="Nagwek1"/>
        <w:spacing w:line="276" w:lineRule="auto"/>
      </w:pPr>
      <w:r w:rsidRPr="0081373D">
        <w:br w:type="page"/>
      </w:r>
      <w:bookmarkStart w:id="1" w:name="_Toc119231168"/>
      <w:bookmarkStart w:id="2" w:name="_Toc20836042"/>
      <w:r w:rsidRPr="0081373D">
        <w:lastRenderedPageBreak/>
        <w:t xml:space="preserve">2. </w:t>
      </w:r>
      <w:bookmarkStart w:id="3" w:name="_Toc476890704"/>
      <w:r w:rsidRPr="0081373D">
        <w:t>OPIS TECHNICZNY</w:t>
      </w:r>
      <w:bookmarkEnd w:id="1"/>
      <w:bookmarkEnd w:id="3"/>
      <w:bookmarkEnd w:id="2"/>
    </w:p>
    <w:p w14:paraId="5BC54C36" w14:textId="77777777" w:rsidR="0018360D" w:rsidRPr="0081373D" w:rsidRDefault="0018360D" w:rsidP="006D46C4">
      <w:pPr>
        <w:suppressAutoHyphens/>
        <w:spacing w:line="276" w:lineRule="auto"/>
        <w:jc w:val="both"/>
        <w:rPr>
          <w:rFonts w:ascii="Arial" w:hAnsi="Arial"/>
          <w:spacing w:val="-3"/>
        </w:rPr>
      </w:pPr>
    </w:p>
    <w:p w14:paraId="3B09A0A3" w14:textId="77777777" w:rsidR="0018360D" w:rsidRPr="0081373D" w:rsidRDefault="0018360D" w:rsidP="006D46C4">
      <w:pPr>
        <w:pStyle w:val="Nagwek2"/>
        <w:spacing w:line="276" w:lineRule="auto"/>
      </w:pPr>
      <w:bookmarkStart w:id="4" w:name="_Toc476890705"/>
      <w:bookmarkStart w:id="5" w:name="_Toc119231169"/>
      <w:bookmarkStart w:id="6" w:name="_Toc20836043"/>
      <w:r w:rsidRPr="0081373D">
        <w:t>Przedmiot opracowania</w:t>
      </w:r>
      <w:bookmarkEnd w:id="4"/>
      <w:bookmarkEnd w:id="5"/>
      <w:bookmarkEnd w:id="6"/>
    </w:p>
    <w:p w14:paraId="2F2E5767" w14:textId="77777777" w:rsidR="0074661F" w:rsidRPr="0081373D" w:rsidRDefault="0018360D" w:rsidP="006D46C4">
      <w:pPr>
        <w:suppressAutoHyphens/>
        <w:spacing w:line="276" w:lineRule="auto"/>
        <w:jc w:val="both"/>
        <w:rPr>
          <w:rFonts w:ascii="Arial" w:hAnsi="Arial"/>
          <w:spacing w:val="-3"/>
        </w:rPr>
      </w:pPr>
      <w:r w:rsidRPr="0081373D">
        <w:rPr>
          <w:rFonts w:ascii="Arial" w:hAnsi="Arial"/>
          <w:spacing w:val="-3"/>
        </w:rPr>
        <w:tab/>
        <w:t xml:space="preserve">Tematem opracowania jest </w:t>
      </w:r>
      <w:bookmarkStart w:id="7" w:name="OLE_LINK1"/>
      <w:bookmarkStart w:id="8" w:name="OLE_LINK2"/>
      <w:r w:rsidRPr="0081373D">
        <w:rPr>
          <w:rFonts w:ascii="Arial" w:hAnsi="Arial"/>
          <w:spacing w:val="-3"/>
        </w:rPr>
        <w:t xml:space="preserve">projekt </w:t>
      </w:r>
      <w:r w:rsidR="00A23910" w:rsidRPr="0081373D">
        <w:rPr>
          <w:rFonts w:ascii="Arial" w:hAnsi="Arial"/>
          <w:spacing w:val="-3"/>
        </w:rPr>
        <w:t xml:space="preserve">budowlano </w:t>
      </w:r>
      <w:r w:rsidR="00D73BF2" w:rsidRPr="0081373D">
        <w:rPr>
          <w:rFonts w:ascii="Arial" w:hAnsi="Arial"/>
          <w:spacing w:val="-3"/>
        </w:rPr>
        <w:t xml:space="preserve">wykonawczy adaptacji </w:t>
      </w:r>
      <w:r w:rsidR="00A23910" w:rsidRPr="0081373D">
        <w:rPr>
          <w:rFonts w:ascii="Arial" w:hAnsi="Arial"/>
          <w:spacing w:val="-3"/>
        </w:rPr>
        <w:t xml:space="preserve">Sali ćwiczeniowej nr 3.23 </w:t>
      </w:r>
    </w:p>
    <w:p w14:paraId="7B647211" w14:textId="744FA9B4" w:rsidR="000F58F1" w:rsidRPr="0081373D" w:rsidRDefault="00A23910" w:rsidP="006D46C4">
      <w:pPr>
        <w:suppressAutoHyphens/>
        <w:spacing w:line="276" w:lineRule="auto"/>
        <w:jc w:val="both"/>
        <w:rPr>
          <w:rFonts w:ascii="Arial" w:hAnsi="Arial"/>
        </w:rPr>
      </w:pPr>
      <w:r w:rsidRPr="0081373D">
        <w:rPr>
          <w:rFonts w:ascii="Arial" w:hAnsi="Arial"/>
          <w:spacing w:val="-3"/>
        </w:rPr>
        <w:t xml:space="preserve">w pawilonie D17 na Laboratorium komputerowe </w:t>
      </w:r>
      <w:bookmarkStart w:id="9" w:name="OLE_LINK7"/>
      <w:bookmarkStart w:id="10" w:name="OLE_LINK8"/>
      <w:bookmarkStart w:id="11" w:name="OLE_LINK5"/>
      <w:bookmarkStart w:id="12" w:name="OLE_LINK6"/>
      <w:bookmarkEnd w:id="7"/>
      <w:bookmarkEnd w:id="8"/>
      <w:r w:rsidR="00F62EE9" w:rsidRPr="0081373D">
        <w:rPr>
          <w:rFonts w:ascii="Arial" w:hAnsi="Arial"/>
          <w:spacing w:val="-3"/>
        </w:rPr>
        <w:t>w</w:t>
      </w:r>
      <w:r w:rsidR="006527C7" w:rsidRPr="0081373D">
        <w:rPr>
          <w:rFonts w:ascii="Arial" w:hAnsi="Arial"/>
          <w:spacing w:val="-3"/>
        </w:rPr>
        <w:t> </w:t>
      </w:r>
      <w:r w:rsidR="00C00154" w:rsidRPr="0081373D">
        <w:rPr>
          <w:rFonts w:ascii="Arial" w:hAnsi="Arial"/>
          <w:spacing w:val="-3"/>
        </w:rPr>
        <w:t>Krak</w:t>
      </w:r>
      <w:r w:rsidR="00F62EE9" w:rsidRPr="0081373D">
        <w:rPr>
          <w:rFonts w:ascii="Arial" w:hAnsi="Arial"/>
          <w:spacing w:val="-3"/>
        </w:rPr>
        <w:t>o</w:t>
      </w:r>
      <w:r w:rsidR="00C00154" w:rsidRPr="0081373D">
        <w:rPr>
          <w:rFonts w:ascii="Arial" w:hAnsi="Arial"/>
          <w:spacing w:val="-3"/>
        </w:rPr>
        <w:t>w</w:t>
      </w:r>
      <w:bookmarkEnd w:id="9"/>
      <w:bookmarkEnd w:id="10"/>
      <w:bookmarkEnd w:id="11"/>
      <w:bookmarkEnd w:id="12"/>
      <w:r w:rsidR="00F62EE9" w:rsidRPr="0081373D">
        <w:rPr>
          <w:rFonts w:ascii="Arial" w:hAnsi="Arial"/>
          <w:spacing w:val="-3"/>
        </w:rPr>
        <w:t>ie</w:t>
      </w:r>
      <w:r w:rsidR="00C00154" w:rsidRPr="0081373D">
        <w:rPr>
          <w:rFonts w:ascii="Arial" w:hAnsi="Arial"/>
          <w:spacing w:val="-3"/>
        </w:rPr>
        <w:t>.</w:t>
      </w:r>
    </w:p>
    <w:p w14:paraId="5778E2BF" w14:textId="77777777" w:rsidR="00BC2272" w:rsidRPr="0081373D" w:rsidRDefault="00BC2272" w:rsidP="006D46C4">
      <w:pPr>
        <w:suppressAutoHyphens/>
        <w:spacing w:line="276" w:lineRule="auto"/>
        <w:jc w:val="both"/>
        <w:rPr>
          <w:rFonts w:ascii="Arial" w:hAnsi="Arial"/>
          <w:spacing w:val="-3"/>
        </w:rPr>
      </w:pPr>
    </w:p>
    <w:p w14:paraId="539F9ADE" w14:textId="77777777" w:rsidR="0018360D" w:rsidRPr="0081373D" w:rsidRDefault="0018360D" w:rsidP="006D46C4">
      <w:pPr>
        <w:pStyle w:val="Nagwek2"/>
        <w:spacing w:line="276" w:lineRule="auto"/>
      </w:pPr>
      <w:bookmarkStart w:id="13" w:name="_Toc476890706"/>
      <w:bookmarkStart w:id="14" w:name="_Toc119231171"/>
      <w:bookmarkStart w:id="15" w:name="_Toc20836044"/>
      <w:r w:rsidRPr="0081373D">
        <w:t>Podstawa opracowania</w:t>
      </w:r>
      <w:bookmarkEnd w:id="13"/>
      <w:bookmarkEnd w:id="14"/>
      <w:bookmarkEnd w:id="15"/>
    </w:p>
    <w:p w14:paraId="2D051C8D" w14:textId="77777777" w:rsidR="0018360D" w:rsidRPr="0081373D" w:rsidRDefault="0018360D" w:rsidP="006D46C4">
      <w:pPr>
        <w:pStyle w:val="Listapunktowana2"/>
        <w:numPr>
          <w:ilvl w:val="0"/>
          <w:numId w:val="0"/>
        </w:numPr>
        <w:spacing w:line="276" w:lineRule="auto"/>
      </w:pPr>
      <w:r w:rsidRPr="0081373D">
        <w:t>Projekt instalacji elektrycznej wykonano na podstawie:</w:t>
      </w:r>
    </w:p>
    <w:p w14:paraId="38252843" w14:textId="77777777" w:rsidR="0018360D" w:rsidRPr="0081373D" w:rsidRDefault="0018360D" w:rsidP="006D46C4">
      <w:pPr>
        <w:pStyle w:val="Listapunktowana2"/>
        <w:spacing w:line="276" w:lineRule="auto"/>
      </w:pPr>
      <w:r w:rsidRPr="0081373D">
        <w:t>zlecenia Inwestora,</w:t>
      </w:r>
    </w:p>
    <w:p w14:paraId="0486606B" w14:textId="17CB65F7" w:rsidR="0018360D" w:rsidRPr="0081373D" w:rsidRDefault="0018360D" w:rsidP="006D46C4">
      <w:pPr>
        <w:pStyle w:val="Listapunktowana2"/>
        <w:spacing w:line="276" w:lineRule="auto"/>
      </w:pPr>
      <w:r w:rsidRPr="0081373D">
        <w:t>projektu architektonicznego,</w:t>
      </w:r>
    </w:p>
    <w:p w14:paraId="711366DB" w14:textId="30D95773" w:rsidR="00EB724F" w:rsidRPr="0081373D" w:rsidRDefault="00EB724F" w:rsidP="006D46C4">
      <w:pPr>
        <w:pStyle w:val="Listapunktowana2"/>
        <w:spacing w:line="276" w:lineRule="auto"/>
      </w:pPr>
      <w:r w:rsidRPr="0081373D">
        <w:t>wytycznych branżowych,</w:t>
      </w:r>
    </w:p>
    <w:p w14:paraId="322DA6B0" w14:textId="26642ACF" w:rsidR="00703426" w:rsidRPr="0081373D" w:rsidRDefault="0018360D" w:rsidP="006D46C4">
      <w:pPr>
        <w:pStyle w:val="Listapunktowana2"/>
        <w:spacing w:line="276" w:lineRule="auto"/>
      </w:pPr>
      <w:r w:rsidRPr="0081373D">
        <w:t>warunków przyłączenia</w:t>
      </w:r>
      <w:r w:rsidR="00BC2272" w:rsidRPr="0081373D">
        <w:t>,</w:t>
      </w:r>
      <w:r w:rsidRPr="0081373D">
        <w:t xml:space="preserve"> </w:t>
      </w:r>
    </w:p>
    <w:p w14:paraId="6BCB04DD" w14:textId="0FA2D19A" w:rsidR="0074661F" w:rsidRPr="0081373D" w:rsidRDefault="0074661F" w:rsidP="006D46C4">
      <w:pPr>
        <w:pStyle w:val="Listapunktowana2"/>
        <w:spacing w:line="276" w:lineRule="auto"/>
      </w:pPr>
      <w:r w:rsidRPr="0081373D">
        <w:t>inwentaryzacji stanu istniejącego</w:t>
      </w:r>
    </w:p>
    <w:p w14:paraId="1C608229" w14:textId="7064B37B" w:rsidR="0018360D" w:rsidRPr="0081373D" w:rsidRDefault="0018360D" w:rsidP="006D46C4">
      <w:pPr>
        <w:pStyle w:val="Listapunktowana2"/>
        <w:spacing w:line="276" w:lineRule="auto"/>
      </w:pPr>
      <w:r w:rsidRPr="0081373D">
        <w:t>obowiązujących przepisów</w:t>
      </w:r>
      <w:r w:rsidR="00EB724F" w:rsidRPr="0081373D">
        <w:t xml:space="preserve"> i norm</w:t>
      </w:r>
      <w:r w:rsidRPr="0081373D">
        <w:t>.</w:t>
      </w:r>
    </w:p>
    <w:p w14:paraId="3D6E18AA" w14:textId="77777777" w:rsidR="0018360D" w:rsidRPr="0081373D" w:rsidRDefault="0018360D" w:rsidP="006D46C4">
      <w:pPr>
        <w:suppressAutoHyphens/>
        <w:spacing w:line="276" w:lineRule="auto"/>
        <w:jc w:val="both"/>
        <w:rPr>
          <w:rFonts w:ascii="Arial" w:hAnsi="Arial"/>
          <w:spacing w:val="-3"/>
        </w:rPr>
      </w:pPr>
    </w:p>
    <w:p w14:paraId="43B50D52" w14:textId="77777777" w:rsidR="0018360D" w:rsidRPr="0081373D" w:rsidRDefault="0018360D" w:rsidP="006D46C4">
      <w:pPr>
        <w:pStyle w:val="Nagwek2"/>
        <w:spacing w:line="276" w:lineRule="auto"/>
      </w:pPr>
      <w:bookmarkStart w:id="16" w:name="_Toc476890707"/>
      <w:bookmarkStart w:id="17" w:name="_Toc36647936"/>
      <w:bookmarkStart w:id="18" w:name="_Toc119231172"/>
      <w:bookmarkStart w:id="19" w:name="_Toc20836045"/>
      <w:r w:rsidRPr="0081373D">
        <w:t>Zakres opracowania</w:t>
      </w:r>
      <w:bookmarkEnd w:id="16"/>
      <w:bookmarkEnd w:id="17"/>
      <w:bookmarkEnd w:id="18"/>
      <w:bookmarkEnd w:id="19"/>
    </w:p>
    <w:p w14:paraId="13CCDB48" w14:textId="0122BF6A" w:rsidR="0018360D" w:rsidRPr="0081373D" w:rsidRDefault="0018360D" w:rsidP="006D46C4">
      <w:pPr>
        <w:pStyle w:val="Listapunktowana2"/>
        <w:numPr>
          <w:ilvl w:val="0"/>
          <w:numId w:val="0"/>
        </w:numPr>
        <w:spacing w:line="276" w:lineRule="auto"/>
        <w:ind w:left="1075"/>
      </w:pPr>
      <w:r w:rsidRPr="0081373D">
        <w:t>Dokumentacja projektowa obejmuje:</w:t>
      </w:r>
    </w:p>
    <w:p w14:paraId="20BC3241" w14:textId="4F0089C6" w:rsidR="0018360D" w:rsidRPr="0081373D" w:rsidRDefault="0074661F" w:rsidP="006D46C4">
      <w:pPr>
        <w:pStyle w:val="Listapunktowana2"/>
        <w:spacing w:line="276" w:lineRule="auto"/>
      </w:pPr>
      <w:r w:rsidRPr="0081373D">
        <w:t xml:space="preserve">Zasilanie w energię elektryczną </w:t>
      </w:r>
    </w:p>
    <w:p w14:paraId="3CAA107F" w14:textId="6C836D90" w:rsidR="00731870" w:rsidRPr="0081373D" w:rsidRDefault="0074661F" w:rsidP="006D46C4">
      <w:pPr>
        <w:pStyle w:val="Listapunktowana2"/>
        <w:spacing w:line="276" w:lineRule="auto"/>
      </w:pPr>
      <w:r w:rsidRPr="0081373D">
        <w:t>Instalację wewnętrznych linii zasilających</w:t>
      </w:r>
    </w:p>
    <w:p w14:paraId="090F1398" w14:textId="31B44579" w:rsidR="0074661F" w:rsidRPr="0081373D" w:rsidRDefault="0074661F" w:rsidP="006D46C4">
      <w:pPr>
        <w:pStyle w:val="Listapunktowana2"/>
        <w:spacing w:line="276" w:lineRule="auto"/>
      </w:pPr>
      <w:r w:rsidRPr="0081373D">
        <w:t>Tablice rozdzielcze</w:t>
      </w:r>
    </w:p>
    <w:p w14:paraId="591D203F" w14:textId="77777777" w:rsidR="0074661F" w:rsidRPr="0081373D" w:rsidRDefault="00FE2A8C" w:rsidP="006D46C4">
      <w:pPr>
        <w:pStyle w:val="Listapunktowana2"/>
        <w:spacing w:line="276" w:lineRule="auto"/>
      </w:pPr>
      <w:r w:rsidRPr="0081373D">
        <w:t>I</w:t>
      </w:r>
      <w:r w:rsidR="0018360D" w:rsidRPr="0081373D">
        <w:t>nstalację oświetleni</w:t>
      </w:r>
      <w:r w:rsidR="0074661F" w:rsidRPr="0081373D">
        <w:t>ową</w:t>
      </w:r>
    </w:p>
    <w:p w14:paraId="47636DD0" w14:textId="77777777" w:rsidR="0074661F" w:rsidRPr="0081373D" w:rsidRDefault="0074661F" w:rsidP="006D46C4">
      <w:pPr>
        <w:pStyle w:val="Listapunktowana2"/>
        <w:spacing w:line="276" w:lineRule="auto"/>
      </w:pPr>
      <w:r w:rsidRPr="0081373D">
        <w:t xml:space="preserve">Instalacje </w:t>
      </w:r>
      <w:r w:rsidR="0018360D" w:rsidRPr="0081373D">
        <w:t>gniazd wtykowych</w:t>
      </w:r>
    </w:p>
    <w:p w14:paraId="6347BDD0" w14:textId="2096D443" w:rsidR="0018360D" w:rsidRPr="0081373D" w:rsidRDefault="0074661F" w:rsidP="006D46C4">
      <w:pPr>
        <w:pStyle w:val="Listapunktowana2"/>
        <w:spacing w:line="276" w:lineRule="auto"/>
      </w:pPr>
      <w:r w:rsidRPr="0081373D">
        <w:t>Instalacje gniazd wtykowych dedykowanych</w:t>
      </w:r>
    </w:p>
    <w:p w14:paraId="5559C962" w14:textId="538FB546" w:rsidR="0074661F" w:rsidRPr="0081373D" w:rsidRDefault="0074661F" w:rsidP="006D46C4">
      <w:pPr>
        <w:pStyle w:val="Listapunktowana2"/>
        <w:spacing w:line="276" w:lineRule="auto"/>
      </w:pPr>
      <w:r w:rsidRPr="0081373D">
        <w:t>Instalacje oprzewodowania strukturalnego</w:t>
      </w:r>
    </w:p>
    <w:p w14:paraId="728036E3" w14:textId="15E86373" w:rsidR="00C00154" w:rsidRPr="0081373D" w:rsidRDefault="00F31FED" w:rsidP="006D46C4">
      <w:pPr>
        <w:pStyle w:val="Listapunktowana2"/>
        <w:spacing w:line="276" w:lineRule="auto"/>
      </w:pPr>
      <w:r w:rsidRPr="0081373D">
        <w:t>I</w:t>
      </w:r>
      <w:r w:rsidR="0018360D" w:rsidRPr="0081373D">
        <w:t>nstalację ochrony przeciwporażeniowej</w:t>
      </w:r>
      <w:r w:rsidR="00B81E20" w:rsidRPr="0081373D">
        <w:t>,</w:t>
      </w:r>
    </w:p>
    <w:p w14:paraId="79700DFB" w14:textId="77777777" w:rsidR="0074661F" w:rsidRPr="0081373D" w:rsidRDefault="00FE2A8C" w:rsidP="006D46C4">
      <w:pPr>
        <w:pStyle w:val="Listapunktowana2"/>
        <w:spacing w:line="276" w:lineRule="auto"/>
      </w:pPr>
      <w:r w:rsidRPr="0081373D">
        <w:t>I</w:t>
      </w:r>
      <w:r w:rsidR="0018360D" w:rsidRPr="0081373D">
        <w:t>n</w:t>
      </w:r>
      <w:r w:rsidR="00BC2272" w:rsidRPr="0081373D">
        <w:t xml:space="preserve">stalację </w:t>
      </w:r>
      <w:r w:rsidR="0074661F" w:rsidRPr="0081373D">
        <w:t>ochrony od przepięć</w:t>
      </w:r>
    </w:p>
    <w:p w14:paraId="3BC68585" w14:textId="7C343206" w:rsidR="0018360D" w:rsidRPr="0081373D" w:rsidRDefault="00BC2272" w:rsidP="006D46C4">
      <w:pPr>
        <w:pStyle w:val="Listapunktowana2"/>
        <w:spacing w:line="276" w:lineRule="auto"/>
      </w:pPr>
      <w:r w:rsidRPr="0081373D">
        <w:t>połączeń</w:t>
      </w:r>
      <w:r w:rsidR="005D5591" w:rsidRPr="0081373D">
        <w:t xml:space="preserve"> </w:t>
      </w:r>
      <w:r w:rsidRPr="0081373D">
        <w:t>wyrównawczych</w:t>
      </w:r>
      <w:r w:rsidR="005D5591" w:rsidRPr="0081373D">
        <w:t>,</w:t>
      </w:r>
    </w:p>
    <w:p w14:paraId="49FD1E40" w14:textId="77777777" w:rsidR="0018360D" w:rsidRPr="0081373D" w:rsidRDefault="0018360D" w:rsidP="006D46C4">
      <w:pPr>
        <w:pStyle w:val="Listapunktowana2"/>
        <w:numPr>
          <w:ilvl w:val="0"/>
          <w:numId w:val="0"/>
        </w:numPr>
        <w:spacing w:line="276" w:lineRule="auto"/>
      </w:pPr>
    </w:p>
    <w:p w14:paraId="0E7E5C6A" w14:textId="77777777" w:rsidR="0018360D" w:rsidRPr="0081373D" w:rsidRDefault="0018360D" w:rsidP="006D46C4">
      <w:pPr>
        <w:pStyle w:val="Nagwek2"/>
        <w:spacing w:line="276" w:lineRule="auto"/>
      </w:pPr>
      <w:bookmarkStart w:id="20" w:name="_Toc23764098"/>
      <w:bookmarkStart w:id="21" w:name="_Toc44949955"/>
      <w:bookmarkStart w:id="22" w:name="_Toc119231173"/>
      <w:bookmarkStart w:id="23" w:name="_Toc20836046"/>
      <w:r w:rsidRPr="0081373D">
        <w:t>Podstawowe dane techniczne</w:t>
      </w:r>
      <w:bookmarkEnd w:id="20"/>
      <w:bookmarkEnd w:id="21"/>
      <w:r w:rsidRPr="0081373D">
        <w:t>.</w:t>
      </w:r>
      <w:bookmarkEnd w:id="22"/>
      <w:bookmarkEnd w:id="23"/>
    </w:p>
    <w:p w14:paraId="20ABF5D9" w14:textId="77777777" w:rsidR="0018360D" w:rsidRPr="0081373D" w:rsidRDefault="0018360D" w:rsidP="006D46C4">
      <w:pPr>
        <w:pStyle w:val="Tekstpodstawowywcity2"/>
        <w:spacing w:line="276" w:lineRule="auto"/>
      </w:pPr>
      <w:r w:rsidRPr="0081373D">
        <w:t>Napięcia:</w:t>
      </w:r>
    </w:p>
    <w:p w14:paraId="0003472C" w14:textId="77777777" w:rsidR="0018360D" w:rsidRPr="0081373D" w:rsidRDefault="0018360D" w:rsidP="006D46C4">
      <w:pPr>
        <w:pStyle w:val="Tekstpodstawowywcity2"/>
        <w:spacing w:line="276" w:lineRule="auto"/>
        <w:rPr>
          <w:i/>
          <w:iCs/>
        </w:rPr>
      </w:pPr>
      <w:r w:rsidRPr="0081373D">
        <w:rPr>
          <w:i/>
          <w:iCs/>
        </w:rPr>
        <w:t>3~50Hz  400/230V / TN-C i TN-S</w:t>
      </w:r>
    </w:p>
    <w:p w14:paraId="377F64AD" w14:textId="0DAF348E" w:rsidR="00675B36" w:rsidRPr="0081373D" w:rsidRDefault="00675B36" w:rsidP="006D46C4">
      <w:pPr>
        <w:pStyle w:val="Tekstpodstawowywcity2"/>
        <w:spacing w:line="276" w:lineRule="auto"/>
        <w:rPr>
          <w:i/>
        </w:rPr>
      </w:pPr>
      <w:r w:rsidRPr="0081373D">
        <w:t>Moc przyłączeniowa</w:t>
      </w:r>
      <w:r w:rsidR="00D11947" w:rsidRPr="0081373D">
        <w:t xml:space="preserve"> dla proj. lokalu</w:t>
      </w:r>
      <w:r w:rsidRPr="0081373D">
        <w:t>:</w:t>
      </w:r>
      <w:r w:rsidR="005D386F" w:rsidRPr="0081373D">
        <w:t xml:space="preserve"> 2,5</w:t>
      </w:r>
      <w:r w:rsidRPr="0081373D">
        <w:rPr>
          <w:i/>
        </w:rPr>
        <w:t xml:space="preserve"> kW</w:t>
      </w:r>
    </w:p>
    <w:p w14:paraId="2D46157B" w14:textId="77777777" w:rsidR="0018360D" w:rsidRPr="0081373D" w:rsidRDefault="0018360D" w:rsidP="006D46C4">
      <w:pPr>
        <w:pStyle w:val="Tekstpodstawowywcity2"/>
        <w:spacing w:line="276" w:lineRule="auto"/>
      </w:pPr>
      <w:r w:rsidRPr="0081373D">
        <w:t>Ochrona przed porażeniem prądem elektrycznym:</w:t>
      </w:r>
    </w:p>
    <w:p w14:paraId="74B2DC8F" w14:textId="77777777" w:rsidR="0018360D" w:rsidRPr="0081373D" w:rsidRDefault="0018360D" w:rsidP="006D46C4">
      <w:pPr>
        <w:pStyle w:val="Tekstpodstawowywcity2"/>
        <w:spacing w:line="276" w:lineRule="auto"/>
      </w:pPr>
      <w:r w:rsidRPr="0081373D">
        <w:t>samoczynne wyłączenie zasilania.</w:t>
      </w:r>
    </w:p>
    <w:p w14:paraId="0CC441BA" w14:textId="77777777" w:rsidR="0018360D" w:rsidRPr="0081373D" w:rsidRDefault="0018360D" w:rsidP="006D46C4">
      <w:pPr>
        <w:pStyle w:val="Tekstpodstawowywcity2"/>
        <w:spacing w:line="276" w:lineRule="auto"/>
      </w:pPr>
    </w:p>
    <w:p w14:paraId="601A4613" w14:textId="77777777" w:rsidR="0018360D" w:rsidRPr="0081373D" w:rsidRDefault="0018360D" w:rsidP="006D46C4">
      <w:pPr>
        <w:pStyle w:val="Nagwek2"/>
        <w:spacing w:line="276" w:lineRule="auto"/>
      </w:pPr>
      <w:bookmarkStart w:id="24" w:name="_Toc476890708"/>
      <w:bookmarkStart w:id="25" w:name="_Toc36647938"/>
      <w:bookmarkStart w:id="26" w:name="_Toc119231174"/>
      <w:bookmarkStart w:id="27" w:name="_Toc20836047"/>
      <w:r w:rsidRPr="0081373D">
        <w:t>Zasilanie w energię elektryczną</w:t>
      </w:r>
      <w:bookmarkEnd w:id="24"/>
      <w:bookmarkEnd w:id="25"/>
      <w:r w:rsidRPr="0081373D">
        <w:t>.</w:t>
      </w:r>
      <w:bookmarkEnd w:id="26"/>
      <w:bookmarkEnd w:id="27"/>
    </w:p>
    <w:p w14:paraId="192450E0" w14:textId="07BEE567" w:rsidR="005D386F" w:rsidRPr="0081373D" w:rsidRDefault="00337C83" w:rsidP="006D46C4">
      <w:pPr>
        <w:pStyle w:val="Tekstpodstawowy2"/>
        <w:suppressAutoHyphens/>
        <w:spacing w:line="276" w:lineRule="auto"/>
        <w:ind w:firstLine="851"/>
      </w:pPr>
      <w:r w:rsidRPr="0081373D">
        <w:t>Z</w:t>
      </w:r>
      <w:r w:rsidR="0018360D" w:rsidRPr="0081373D">
        <w:t xml:space="preserve">asilanie obiektu </w:t>
      </w:r>
      <w:r w:rsidR="005D386F" w:rsidRPr="0081373D">
        <w:t>wykonać w oparciu o Warunki techniczne zasilania: pismo znak: 223-1-2-54/19 z dnia 20.09.2019r</w:t>
      </w:r>
      <w:r w:rsidR="003251DD" w:rsidRPr="0081373D">
        <w:t>.</w:t>
      </w:r>
      <w:r w:rsidR="005D386F" w:rsidRPr="0081373D">
        <w:t xml:space="preserve"> </w:t>
      </w:r>
    </w:p>
    <w:p w14:paraId="37120066" w14:textId="77777777" w:rsidR="003251DD" w:rsidRPr="0081373D" w:rsidRDefault="003251DD" w:rsidP="006D46C4">
      <w:pPr>
        <w:pStyle w:val="Tekstpodstawowy2"/>
        <w:suppressAutoHyphens/>
        <w:spacing w:line="276" w:lineRule="auto"/>
        <w:ind w:firstLine="851"/>
      </w:pPr>
    </w:p>
    <w:p w14:paraId="58C2807F" w14:textId="77777777" w:rsidR="0018360D" w:rsidRPr="0081373D" w:rsidRDefault="0018360D" w:rsidP="006D46C4">
      <w:pPr>
        <w:pStyle w:val="Nagwek2"/>
        <w:spacing w:line="276" w:lineRule="auto"/>
      </w:pPr>
      <w:bookmarkStart w:id="28" w:name="_Toc476890709"/>
      <w:bookmarkStart w:id="29" w:name="_Toc36906085"/>
      <w:bookmarkStart w:id="30" w:name="_Toc119231176"/>
      <w:bookmarkStart w:id="31" w:name="_Toc20836048"/>
      <w:r w:rsidRPr="0081373D">
        <w:t>Instalacje wewnętrznych linii zasilających</w:t>
      </w:r>
      <w:bookmarkEnd w:id="28"/>
      <w:bookmarkEnd w:id="29"/>
      <w:bookmarkEnd w:id="30"/>
      <w:bookmarkEnd w:id="31"/>
    </w:p>
    <w:p w14:paraId="21CC834C" w14:textId="677DEC72" w:rsidR="003251DD" w:rsidRPr="0081373D" w:rsidRDefault="00A63115" w:rsidP="00A63115">
      <w:pPr>
        <w:tabs>
          <w:tab w:val="left" w:pos="-720"/>
        </w:tabs>
        <w:suppressAutoHyphens/>
        <w:spacing w:line="276" w:lineRule="auto"/>
        <w:jc w:val="both"/>
        <w:rPr>
          <w:rFonts w:ascii="Arial" w:hAnsi="Arial"/>
          <w:spacing w:val="-3"/>
        </w:rPr>
      </w:pPr>
      <w:r>
        <w:rPr>
          <w:rFonts w:ascii="Arial" w:hAnsi="Arial"/>
          <w:spacing w:val="-3"/>
        </w:rPr>
        <w:tab/>
      </w:r>
      <w:r w:rsidR="003251DD" w:rsidRPr="0081373D">
        <w:rPr>
          <w:rFonts w:ascii="Arial" w:hAnsi="Arial"/>
          <w:spacing w:val="-3"/>
        </w:rPr>
        <w:t xml:space="preserve">Z istniejących tablic rozdzielczych T3.2K i TK3.2N wyprowadzić linie kablowe kablami typu </w:t>
      </w:r>
      <w:r>
        <w:rPr>
          <w:rFonts w:ascii="Arial" w:hAnsi="Arial"/>
          <w:spacing w:val="-3"/>
        </w:rPr>
        <w:br/>
      </w:r>
      <w:r w:rsidR="0081373D" w:rsidRPr="0081373D">
        <w:rPr>
          <w:rFonts w:ascii="Arial" w:hAnsi="Arial"/>
          <w:spacing w:val="-3"/>
        </w:rPr>
        <w:t>N2XH-J 3x6</w:t>
      </w:r>
      <w:r w:rsidR="003251DD" w:rsidRPr="0081373D">
        <w:rPr>
          <w:rFonts w:ascii="Arial" w:hAnsi="Arial"/>
          <w:spacing w:val="-3"/>
        </w:rPr>
        <w:t xml:space="preserve"> do projektowanych tablic rozdzielczych T</w:t>
      </w:r>
      <w:r w:rsidR="0081373D" w:rsidRPr="0081373D">
        <w:rPr>
          <w:rFonts w:ascii="Arial" w:hAnsi="Arial"/>
          <w:spacing w:val="-3"/>
        </w:rPr>
        <w:t>3.2K5 i T3.2N5</w:t>
      </w:r>
      <w:r w:rsidR="003251DD" w:rsidRPr="0081373D">
        <w:rPr>
          <w:rFonts w:ascii="Arial" w:hAnsi="Arial"/>
          <w:spacing w:val="-3"/>
        </w:rPr>
        <w:t xml:space="preserve"> w pomieszczeniu </w:t>
      </w:r>
      <w:r w:rsidR="00AE6F21" w:rsidRPr="0081373D">
        <w:rPr>
          <w:rFonts w:ascii="Arial" w:hAnsi="Arial"/>
          <w:spacing w:val="-3"/>
        </w:rPr>
        <w:t xml:space="preserve">nr </w:t>
      </w:r>
      <w:r w:rsidR="007C02B1">
        <w:rPr>
          <w:rFonts w:ascii="Arial" w:hAnsi="Arial"/>
          <w:spacing w:val="-3"/>
        </w:rPr>
        <w:t>3.23.</w:t>
      </w:r>
    </w:p>
    <w:p w14:paraId="4CC7BB3B" w14:textId="0632D765" w:rsidR="003251DD" w:rsidRDefault="00A63115" w:rsidP="00A63115">
      <w:pPr>
        <w:tabs>
          <w:tab w:val="left" w:pos="-720"/>
        </w:tabs>
        <w:suppressAutoHyphens/>
        <w:spacing w:line="276" w:lineRule="auto"/>
        <w:jc w:val="both"/>
        <w:rPr>
          <w:rFonts w:ascii="Arial" w:hAnsi="Arial"/>
          <w:spacing w:val="-3"/>
        </w:rPr>
      </w:pPr>
      <w:r>
        <w:rPr>
          <w:rFonts w:ascii="Arial" w:hAnsi="Arial"/>
          <w:spacing w:val="-3"/>
        </w:rPr>
        <w:tab/>
      </w:r>
      <w:r w:rsidR="003251DD" w:rsidRPr="0081373D">
        <w:rPr>
          <w:rFonts w:ascii="Arial" w:hAnsi="Arial"/>
          <w:spacing w:val="-3"/>
        </w:rPr>
        <w:t>Linie kablowe prowadzić w istniejących trasach kablowych (korytka kablowe biegnące nad stropem podwieszanym) W pomieszczeniu 3.23 podejście do tablic rozdzielczych wykonać w systemowym naściennym kanale instalacyjnym.</w:t>
      </w:r>
      <w:r w:rsidR="003251DD">
        <w:rPr>
          <w:rFonts w:ascii="Arial" w:hAnsi="Arial"/>
          <w:spacing w:val="-3"/>
        </w:rPr>
        <w:t xml:space="preserve"> </w:t>
      </w:r>
    </w:p>
    <w:p w14:paraId="6DA0C948" w14:textId="77777777" w:rsidR="003251DD" w:rsidRDefault="003251DD" w:rsidP="006D46C4">
      <w:pPr>
        <w:tabs>
          <w:tab w:val="left" w:pos="-720"/>
        </w:tabs>
        <w:suppressAutoHyphens/>
        <w:spacing w:line="276" w:lineRule="auto"/>
        <w:ind w:left="360"/>
        <w:jc w:val="both"/>
        <w:rPr>
          <w:rFonts w:ascii="Arial" w:hAnsi="Arial"/>
          <w:spacing w:val="-3"/>
        </w:rPr>
      </w:pPr>
    </w:p>
    <w:p w14:paraId="3481263E" w14:textId="77777777" w:rsidR="003251DD" w:rsidRDefault="003251DD" w:rsidP="006D46C4">
      <w:pPr>
        <w:tabs>
          <w:tab w:val="left" w:pos="-720"/>
        </w:tabs>
        <w:suppressAutoHyphens/>
        <w:spacing w:line="276" w:lineRule="auto"/>
        <w:ind w:left="360"/>
        <w:jc w:val="both"/>
        <w:rPr>
          <w:rFonts w:ascii="Arial" w:hAnsi="Arial"/>
          <w:spacing w:val="-3"/>
        </w:rPr>
      </w:pPr>
    </w:p>
    <w:p w14:paraId="5B6A15A7" w14:textId="05C639A5" w:rsidR="0018360D" w:rsidRDefault="0018360D" w:rsidP="006D46C4">
      <w:pPr>
        <w:pStyle w:val="Tekstpodstawowywcity2"/>
        <w:spacing w:line="276" w:lineRule="auto"/>
      </w:pPr>
    </w:p>
    <w:p w14:paraId="0FCD8DA6" w14:textId="77777777" w:rsidR="0018360D" w:rsidRDefault="0018360D" w:rsidP="006D46C4">
      <w:pPr>
        <w:tabs>
          <w:tab w:val="left" w:pos="-720"/>
        </w:tabs>
        <w:suppressAutoHyphens/>
        <w:spacing w:line="276" w:lineRule="auto"/>
        <w:jc w:val="both"/>
        <w:rPr>
          <w:rFonts w:ascii="Arial" w:hAnsi="Arial"/>
          <w:spacing w:val="-3"/>
        </w:rPr>
      </w:pPr>
    </w:p>
    <w:p w14:paraId="1ACC670B" w14:textId="5FD2215D" w:rsidR="003251DD" w:rsidRPr="003D1EA6" w:rsidRDefault="003251DD" w:rsidP="006D46C4">
      <w:pPr>
        <w:pStyle w:val="Nagwek2"/>
        <w:spacing w:line="276" w:lineRule="auto"/>
      </w:pPr>
      <w:bookmarkStart w:id="32" w:name="_Toc20836049"/>
      <w:bookmarkStart w:id="33" w:name="_Toc476890711"/>
      <w:bookmarkStart w:id="34" w:name="_Toc36906086"/>
      <w:bookmarkStart w:id="35" w:name="_Toc119231177"/>
      <w:r w:rsidRPr="003D1EA6">
        <w:lastRenderedPageBreak/>
        <w:t>Tablice rozdzielcze</w:t>
      </w:r>
      <w:bookmarkEnd w:id="32"/>
    </w:p>
    <w:p w14:paraId="13CF0417" w14:textId="769B74F3" w:rsidR="006A5802" w:rsidRPr="003D1EA6" w:rsidRDefault="006A5802" w:rsidP="006D46C4">
      <w:pPr>
        <w:pStyle w:val="Tekstpodstawowywcity2"/>
        <w:spacing w:line="276" w:lineRule="auto"/>
      </w:pPr>
      <w:r w:rsidRPr="003D1EA6">
        <w:t>Istniejące t</w:t>
      </w:r>
      <w:r w:rsidR="003251DD" w:rsidRPr="003D1EA6">
        <w:t>ablice rozdzielcze: T3.2K i TK3.2N</w:t>
      </w:r>
    </w:p>
    <w:p w14:paraId="6E339595" w14:textId="7483AA4F" w:rsidR="003251DD" w:rsidRPr="002E6899" w:rsidRDefault="006A5802" w:rsidP="006D46C4">
      <w:pPr>
        <w:pStyle w:val="Tekstpodstawowywcity2"/>
        <w:spacing w:line="276" w:lineRule="auto"/>
        <w:rPr>
          <w:highlight w:val="yellow"/>
        </w:rPr>
      </w:pPr>
      <w:r w:rsidRPr="003D1EA6">
        <w:t xml:space="preserve">Projektowane linie zasilające podłączyć do istniejących </w:t>
      </w:r>
      <w:r w:rsidR="00EF5A5F">
        <w:t xml:space="preserve">rezerwowych </w:t>
      </w:r>
      <w:r w:rsidRPr="003D1EA6">
        <w:t>rozłączników bezpiecznikowych rozłączniki bezpiecznikowe wyposażyć w kładki  bezpiecznikowe D02 zgodnie ze schematem.</w:t>
      </w:r>
    </w:p>
    <w:p w14:paraId="6E3B6BAC" w14:textId="2FE7C4DF" w:rsidR="006A5802" w:rsidRPr="007C02B1" w:rsidRDefault="006A5802" w:rsidP="006D46C4">
      <w:pPr>
        <w:pStyle w:val="Tekstpodstawowywcity2"/>
        <w:spacing w:line="276" w:lineRule="auto"/>
      </w:pPr>
      <w:r w:rsidRPr="007C02B1">
        <w:t xml:space="preserve">Projektowane tablice rozdzielcze </w:t>
      </w:r>
      <w:r w:rsidR="007C02B1" w:rsidRPr="007C02B1">
        <w:t>T3.2K5 i T3.2N5</w:t>
      </w:r>
    </w:p>
    <w:p w14:paraId="74EEB4A8" w14:textId="41892113" w:rsidR="006A5802" w:rsidRPr="002E6899" w:rsidRDefault="006A5802" w:rsidP="006D46C4">
      <w:pPr>
        <w:pStyle w:val="Tekstpodstawowywcity2"/>
        <w:spacing w:line="276" w:lineRule="auto"/>
        <w:rPr>
          <w:highlight w:val="yellow"/>
        </w:rPr>
      </w:pPr>
      <w:r w:rsidRPr="007C02B1">
        <w:t xml:space="preserve">Dla potrzeb instalacji odbiorczych w pomieszczeniu 3.23 zaprojektowano tablice rozdzielcze natynkowe typu </w:t>
      </w:r>
      <w:r w:rsidR="007C02B1" w:rsidRPr="007C02B1">
        <w:t xml:space="preserve">VB36TB </w:t>
      </w:r>
      <w:r w:rsidRPr="007C02B1">
        <w:t xml:space="preserve">wyposażone w aparaturę rozdzielczą wg </w:t>
      </w:r>
      <w:r w:rsidR="00EF5A5F">
        <w:t xml:space="preserve">załączonego </w:t>
      </w:r>
      <w:r w:rsidRPr="007C02B1">
        <w:t xml:space="preserve">schematu </w:t>
      </w:r>
    </w:p>
    <w:p w14:paraId="1B56DB9B" w14:textId="77777777" w:rsidR="003251DD" w:rsidRPr="002E6899" w:rsidRDefault="003251DD" w:rsidP="006D46C4">
      <w:pPr>
        <w:spacing w:line="276" w:lineRule="auto"/>
        <w:rPr>
          <w:highlight w:val="yellow"/>
        </w:rPr>
      </w:pPr>
    </w:p>
    <w:p w14:paraId="309A3481" w14:textId="77D57863" w:rsidR="006A5802" w:rsidRPr="003D1EA6" w:rsidRDefault="0018360D" w:rsidP="006D46C4">
      <w:pPr>
        <w:pStyle w:val="Nagwek2"/>
        <w:spacing w:line="276" w:lineRule="auto"/>
      </w:pPr>
      <w:bookmarkStart w:id="36" w:name="_Toc20836050"/>
      <w:r w:rsidRPr="003D1EA6">
        <w:t>Instalacje oświetlenia</w:t>
      </w:r>
      <w:bookmarkEnd w:id="36"/>
      <w:r w:rsidR="006A5802" w:rsidRPr="003D1EA6">
        <w:t xml:space="preserve"> </w:t>
      </w:r>
    </w:p>
    <w:p w14:paraId="53785810" w14:textId="727F4FC8" w:rsidR="006A5802" w:rsidRDefault="006A5802" w:rsidP="006D46C4">
      <w:pPr>
        <w:spacing w:line="276" w:lineRule="auto"/>
        <w:ind w:firstLine="708"/>
        <w:jc w:val="both"/>
        <w:rPr>
          <w:rFonts w:ascii="Arial" w:hAnsi="Arial" w:cs="Arial"/>
        </w:rPr>
      </w:pPr>
      <w:r w:rsidRPr="003D1EA6">
        <w:rPr>
          <w:rFonts w:ascii="Arial" w:hAnsi="Arial" w:cs="Arial"/>
        </w:rPr>
        <w:t>Projektuje się adaptację rozmieszczenia istniejących opraw oświetleniowych do nowej aranżacji stanowisk pracy w pomieszczeniu 3.23</w:t>
      </w:r>
      <w:r>
        <w:rPr>
          <w:rFonts w:ascii="Arial" w:hAnsi="Arial" w:cs="Arial"/>
        </w:rPr>
        <w:t xml:space="preserve"> </w:t>
      </w:r>
    </w:p>
    <w:p w14:paraId="19249396" w14:textId="77777777" w:rsidR="006A5802" w:rsidRPr="006A5802" w:rsidRDefault="006A5802" w:rsidP="006D46C4">
      <w:pPr>
        <w:spacing w:line="276" w:lineRule="auto"/>
        <w:rPr>
          <w:rFonts w:ascii="Arial" w:hAnsi="Arial" w:cs="Arial"/>
        </w:rPr>
      </w:pPr>
    </w:p>
    <w:p w14:paraId="079F7209" w14:textId="2B3E9292" w:rsidR="006A5802" w:rsidRDefault="006A5802" w:rsidP="006D46C4">
      <w:pPr>
        <w:pStyle w:val="Nagwek2"/>
        <w:spacing w:line="276" w:lineRule="auto"/>
        <w:rPr>
          <w:spacing w:val="-3"/>
        </w:rPr>
      </w:pPr>
      <w:bookmarkStart w:id="37" w:name="_Toc20836051"/>
      <w:r>
        <w:rPr>
          <w:spacing w:val="-3"/>
        </w:rPr>
        <w:t>Instalacja gniazd wtykowych</w:t>
      </w:r>
      <w:bookmarkEnd w:id="37"/>
    </w:p>
    <w:p w14:paraId="1FED748A" w14:textId="0D6F380B" w:rsidR="000B6AF6" w:rsidRDefault="000B6AF6" w:rsidP="006D46C4">
      <w:pPr>
        <w:pStyle w:val="Tekstpodstawowywcity2"/>
        <w:spacing w:line="276" w:lineRule="auto"/>
      </w:pPr>
      <w:r w:rsidRPr="003D1EA6">
        <w:t>Z projektowanej tablicy rozdzielczej T</w:t>
      </w:r>
      <w:r w:rsidR="003D1EA6" w:rsidRPr="003D1EA6">
        <w:t>3.2N5</w:t>
      </w:r>
      <w:r w:rsidRPr="003D1EA6">
        <w:t xml:space="preserve"> wyprowadzić obwody końcowe gniazd. Obwody prowadzić: Pionowy odcinek od tablicy rozdzielczej ponad sufit podwieszany w naściennym kanale instalacyjnym typu </w:t>
      </w:r>
      <w:r w:rsidR="00EF5A5F">
        <w:t>BRN</w:t>
      </w:r>
      <w:r w:rsidR="00AD6550">
        <w:t>70170</w:t>
      </w:r>
      <w:r w:rsidR="00EF5A5F">
        <w:t xml:space="preserve"> </w:t>
      </w:r>
      <w:r w:rsidRPr="003D1EA6">
        <w:t xml:space="preserve">nad stropem podwieszanym w istniejącym korytku instalacyjnym. Poziome odcinki w kanale instalacyjnym </w:t>
      </w:r>
      <w:r w:rsidRPr="0051649A">
        <w:t xml:space="preserve">typu </w:t>
      </w:r>
      <w:r w:rsidR="003D1EA6" w:rsidRPr="0051649A">
        <w:t>BRN</w:t>
      </w:r>
      <w:r w:rsidR="0051649A">
        <w:t>70</w:t>
      </w:r>
      <w:r w:rsidR="00AD6550">
        <w:t>170</w:t>
      </w:r>
      <w:r w:rsidRPr="00811885">
        <w:t xml:space="preserve"> wspólnym </w:t>
      </w:r>
      <w:r w:rsidRPr="003D1EA6">
        <w:t>dla instalacji elektrycznych i słaboprądowych. (wykor</w:t>
      </w:r>
      <w:r w:rsidR="0051649A">
        <w:t>zystać dolną przegrodę kanału).</w:t>
      </w:r>
      <w:r w:rsidRPr="003D1EA6">
        <w:t xml:space="preserve"> Gniazda wbudować w kanał</w:t>
      </w:r>
      <w:r w:rsidR="007C71CF" w:rsidRPr="003D1EA6">
        <w:t xml:space="preserve"> instalacyjny</w:t>
      </w:r>
      <w:r w:rsidR="00EE1D84">
        <w:t xml:space="preserve">, wszystkie gniazda trwale oznaczyć. </w:t>
      </w:r>
    </w:p>
    <w:p w14:paraId="7A0BB089" w14:textId="2BC1273E" w:rsidR="001126F0" w:rsidRDefault="006D46C4" w:rsidP="006D46C4">
      <w:pPr>
        <w:pStyle w:val="Tekstpodstawowy2"/>
        <w:spacing w:line="276" w:lineRule="auto"/>
        <w:ind w:firstLine="708"/>
        <w:rPr>
          <w:rFonts w:cs="Arial"/>
        </w:rPr>
      </w:pPr>
      <w:r>
        <w:t>Instalacje wykonywać przewodem</w:t>
      </w:r>
      <w:r w:rsidR="00EE1D84">
        <w:t xml:space="preserve"> </w:t>
      </w:r>
      <w:r w:rsidR="001126F0">
        <w:t>bezhalogenowym</w:t>
      </w:r>
      <w:r w:rsidR="00EE1D84">
        <w:t xml:space="preserve"> niskoemisyjnym w kanałach instalacyjnych śc</w:t>
      </w:r>
      <w:r w:rsidR="001126F0">
        <w:t>iennych</w:t>
      </w:r>
      <w:r w:rsidR="00EF44A4">
        <w:t>.</w:t>
      </w:r>
      <w:r w:rsidR="00EE1D84">
        <w:t xml:space="preserve"> Wykonanie instalacji w kanałach instalacyjnych </w:t>
      </w:r>
      <w:r w:rsidR="001126F0">
        <w:rPr>
          <w:rFonts w:cs="Arial"/>
        </w:rPr>
        <w:t>wymaga trasowania</w:t>
      </w:r>
      <w:r w:rsidR="00EE1D84">
        <w:rPr>
          <w:rFonts w:cs="Arial"/>
        </w:rPr>
        <w:t xml:space="preserve">. Kanały </w:t>
      </w:r>
      <w:r w:rsidR="001126F0">
        <w:rPr>
          <w:rFonts w:cs="Arial"/>
        </w:rPr>
        <w:t xml:space="preserve">należy mocować do podłoża za pomocą kołków rozporowych lub klejenia. </w:t>
      </w:r>
      <w:r w:rsidR="00EE1D84">
        <w:rPr>
          <w:rFonts w:cs="Arial"/>
        </w:rPr>
        <w:t>Gniazda mo</w:t>
      </w:r>
      <w:r>
        <w:rPr>
          <w:rFonts w:cs="Arial"/>
        </w:rPr>
        <w:t>ntować w systemowych puszkach i </w:t>
      </w:r>
      <w:r w:rsidR="00EE1D84">
        <w:rPr>
          <w:rFonts w:cs="Arial"/>
        </w:rPr>
        <w:t xml:space="preserve">łączyć przelotowo. </w:t>
      </w:r>
      <w:r w:rsidR="001126F0">
        <w:rPr>
          <w:rFonts w:cs="Arial"/>
        </w:rPr>
        <w:t>Po ułożeniu i połączeniu oraz zabezpieczeniu przewodów przed wypadnięciem należy listwy zamknąć pokrywami.</w:t>
      </w:r>
    </w:p>
    <w:p w14:paraId="57CF970E" w14:textId="77777777" w:rsidR="000B6AF6" w:rsidRDefault="000B6AF6" w:rsidP="006D46C4">
      <w:pPr>
        <w:pStyle w:val="Tekstpodstawowywcity2"/>
        <w:spacing w:line="276" w:lineRule="auto"/>
      </w:pPr>
    </w:p>
    <w:p w14:paraId="0998FE77" w14:textId="71E1F289" w:rsidR="002E6899" w:rsidRDefault="002E6899" w:rsidP="006D46C4">
      <w:pPr>
        <w:pStyle w:val="Nagwek2"/>
        <w:spacing w:line="276" w:lineRule="auto"/>
        <w:rPr>
          <w:spacing w:val="-3"/>
        </w:rPr>
      </w:pPr>
      <w:bookmarkStart w:id="38" w:name="_Toc20836052"/>
      <w:r>
        <w:rPr>
          <w:spacing w:val="-3"/>
        </w:rPr>
        <w:t>Instalacja gniazd wtykowych dedykowanych</w:t>
      </w:r>
      <w:bookmarkEnd w:id="38"/>
    </w:p>
    <w:p w14:paraId="3A3788FA" w14:textId="38765907" w:rsidR="005111B1" w:rsidRPr="00A030BB" w:rsidRDefault="005111B1" w:rsidP="006D46C4">
      <w:pPr>
        <w:spacing w:line="276" w:lineRule="auto"/>
        <w:ind w:firstLine="708"/>
        <w:jc w:val="both"/>
        <w:rPr>
          <w:rFonts w:ascii="Arial" w:hAnsi="Arial" w:cs="Arial"/>
        </w:rPr>
      </w:pPr>
      <w:r w:rsidRPr="00A030BB">
        <w:rPr>
          <w:rFonts w:ascii="Arial" w:hAnsi="Arial" w:cs="Arial"/>
        </w:rPr>
        <w:t>Dla zasilania urządzeń komputerowych zaprojektowano instalację gniazd wtykowych dedykowanych. Z projektowanej tablicy rozdzielczej T</w:t>
      </w:r>
      <w:r w:rsidR="00A030BB" w:rsidRPr="00A030BB">
        <w:rPr>
          <w:rFonts w:ascii="Arial" w:hAnsi="Arial" w:cs="Arial"/>
        </w:rPr>
        <w:t>3.2K5</w:t>
      </w:r>
      <w:r w:rsidRPr="00A030BB">
        <w:rPr>
          <w:rFonts w:ascii="Arial" w:hAnsi="Arial" w:cs="Arial"/>
        </w:rPr>
        <w:t xml:space="preserve"> wyprowadzić obwody końcowe gniazd.</w:t>
      </w:r>
    </w:p>
    <w:p w14:paraId="508AEFE3" w14:textId="52BFF4C7" w:rsidR="005111B1" w:rsidRPr="00AE6F21" w:rsidRDefault="00714B8E" w:rsidP="006D46C4">
      <w:pPr>
        <w:spacing w:line="276" w:lineRule="auto"/>
        <w:ind w:firstLine="708"/>
        <w:jc w:val="both"/>
        <w:rPr>
          <w:rFonts w:ascii="Arial" w:hAnsi="Arial" w:cs="Arial"/>
        </w:rPr>
      </w:pPr>
      <w:r w:rsidRPr="00A030BB">
        <w:rPr>
          <w:rFonts w:ascii="Arial" w:hAnsi="Arial" w:cs="Arial"/>
        </w:rPr>
        <w:t>Instalację wykonać jak instalację gniazd ogólnych. W instalacji zastosować gniazda 230V, 2</w:t>
      </w:r>
      <w:r w:rsidR="00DE4CB3">
        <w:rPr>
          <w:rFonts w:ascii="Arial" w:hAnsi="Arial" w:cs="Arial"/>
        </w:rPr>
        <w:t>P</w:t>
      </w:r>
      <w:r w:rsidRPr="00A030BB">
        <w:rPr>
          <w:rFonts w:ascii="Arial" w:hAnsi="Arial" w:cs="Arial"/>
        </w:rPr>
        <w:t>+Z, typu DATA</w:t>
      </w:r>
      <w:r w:rsidR="00EF5A5F">
        <w:rPr>
          <w:rFonts w:ascii="Arial" w:hAnsi="Arial" w:cs="Arial"/>
        </w:rPr>
        <w:t xml:space="preserve"> z kluczem.</w:t>
      </w:r>
      <w:r w:rsidR="00EE1D84">
        <w:rPr>
          <w:rFonts w:ascii="Arial" w:hAnsi="Arial" w:cs="Arial"/>
        </w:rPr>
        <w:t xml:space="preserve"> Wszystkie gniazda trwale oznaczyć.</w:t>
      </w:r>
    </w:p>
    <w:p w14:paraId="17A5BC5F" w14:textId="4C384773" w:rsidR="000B6AF6" w:rsidRDefault="000B6AF6" w:rsidP="006D46C4">
      <w:pPr>
        <w:spacing w:line="276" w:lineRule="auto"/>
      </w:pPr>
    </w:p>
    <w:p w14:paraId="5BBFD4F2" w14:textId="44744591" w:rsidR="0018360D" w:rsidRDefault="005111B1" w:rsidP="006D46C4">
      <w:pPr>
        <w:pStyle w:val="Nagwek2"/>
        <w:spacing w:line="276" w:lineRule="auto"/>
        <w:rPr>
          <w:spacing w:val="-3"/>
        </w:rPr>
      </w:pPr>
      <w:bookmarkStart w:id="39" w:name="_Toc20836053"/>
      <w:r>
        <w:t>Instalacja oprzewodowania strukturalnego</w:t>
      </w:r>
      <w:bookmarkEnd w:id="33"/>
      <w:bookmarkEnd w:id="34"/>
      <w:bookmarkEnd w:id="35"/>
      <w:bookmarkEnd w:id="39"/>
    </w:p>
    <w:p w14:paraId="3FAABE8D" w14:textId="58C5B7BF" w:rsidR="000C14AB" w:rsidRPr="00A030BB" w:rsidRDefault="00A030BB" w:rsidP="006D46C4">
      <w:pPr>
        <w:pStyle w:val="Tekstpodstawowywcity2"/>
        <w:spacing w:line="276" w:lineRule="auto"/>
        <w:ind w:firstLine="0"/>
      </w:pPr>
      <w:r>
        <w:tab/>
      </w:r>
      <w:r w:rsidR="00714B8E" w:rsidRPr="00A030BB">
        <w:t>Z szafy dystrybucyjnej wyprowadzić obwody do gniaz</w:t>
      </w:r>
      <w:r w:rsidRPr="00A030BB">
        <w:t>d końcowych. Obwody prowadzić w </w:t>
      </w:r>
      <w:r w:rsidR="00714B8E" w:rsidRPr="00A030BB">
        <w:t xml:space="preserve">istniejących korytkach instalacyjnych biegnących nad stropem podwieszanym oaz </w:t>
      </w:r>
      <w:r w:rsidR="000C14AB" w:rsidRPr="00A030BB">
        <w:t xml:space="preserve">naściennych kanałach instalacyjnych. Obwody zakończyć gniazdami </w:t>
      </w:r>
      <w:r w:rsidR="000C14AB" w:rsidRPr="0051649A">
        <w:t xml:space="preserve">typu </w:t>
      </w:r>
      <w:r w:rsidR="0051649A">
        <w:t>RJ45</w:t>
      </w:r>
      <w:r w:rsidRPr="0051649A">
        <w:t xml:space="preserve"> kat.6</w:t>
      </w:r>
      <w:r>
        <w:t xml:space="preserve"> </w:t>
      </w:r>
      <w:r w:rsidR="0051649A">
        <w:t>(1796-5)</w:t>
      </w:r>
      <w:r w:rsidR="000C14AB" w:rsidRPr="00A030BB">
        <w:t xml:space="preserve"> wbudowanymi</w:t>
      </w:r>
      <w:r>
        <w:t xml:space="preserve"> w</w:t>
      </w:r>
      <w:r w:rsidR="000C14AB" w:rsidRPr="00A030BB">
        <w:t xml:space="preserve"> kanał  instalacyjny.</w:t>
      </w:r>
    </w:p>
    <w:p w14:paraId="502F626F" w14:textId="060068BA" w:rsidR="00AE6F21" w:rsidRPr="00A030BB" w:rsidRDefault="00A030BB" w:rsidP="006D46C4">
      <w:pPr>
        <w:pStyle w:val="Tekstpodstawowywcity2"/>
        <w:spacing w:line="276" w:lineRule="auto"/>
        <w:ind w:firstLine="0"/>
      </w:pPr>
      <w:r>
        <w:tab/>
      </w:r>
      <w:r w:rsidR="00AE6F21" w:rsidRPr="00A030BB">
        <w:t>Instalować po dwa gn</w:t>
      </w:r>
      <w:r>
        <w:t>iazda w module 45x45mm. W szafie</w:t>
      </w:r>
      <w:r w:rsidR="00AE6F21" w:rsidRPr="00A030BB">
        <w:t xml:space="preserve"> pozostawić rezerwę oprzewodowania wynosząc</w:t>
      </w:r>
      <w:r>
        <w:t>ą</w:t>
      </w:r>
      <w:r w:rsidR="00AE6F21" w:rsidRPr="00A030BB">
        <w:t xml:space="preserve"> 3</w:t>
      </w:r>
      <w:r w:rsidR="00297574">
        <w:t xml:space="preserve"> </w:t>
      </w:r>
      <w:r w:rsidR="00AE6F21" w:rsidRPr="00A030BB">
        <w:t>m.</w:t>
      </w:r>
    </w:p>
    <w:p w14:paraId="1ECF13FD" w14:textId="6F936E6E" w:rsidR="005252BE" w:rsidRDefault="00A030BB" w:rsidP="006D46C4">
      <w:pPr>
        <w:pStyle w:val="Tekstpodstawowywcity2"/>
        <w:spacing w:line="276" w:lineRule="auto"/>
        <w:ind w:firstLine="0"/>
      </w:pPr>
      <w:r w:rsidRPr="00A030BB">
        <w:tab/>
      </w:r>
      <w:r w:rsidR="007C71CF" w:rsidRPr="00A030BB">
        <w:t xml:space="preserve">Istniejącą szafę dystrybucyjną adaptować do nowych potrzeb poprzez </w:t>
      </w:r>
      <w:r w:rsidR="00AE6F21" w:rsidRPr="00A030BB">
        <w:t>zabudowę</w:t>
      </w:r>
      <w:r w:rsidR="00EF5A5F">
        <w:t xml:space="preserve">: </w:t>
      </w:r>
      <w:r w:rsidR="00297574">
        <w:t>panel</w:t>
      </w:r>
      <w:r w:rsidR="00AE6F21" w:rsidRPr="00A030BB">
        <w:t xml:space="preserve"> 24 </w:t>
      </w:r>
      <w:r w:rsidR="006628AB">
        <w:t xml:space="preserve">portowy </w:t>
      </w:r>
      <w:r w:rsidR="00297574">
        <w:t xml:space="preserve">oraz panel </w:t>
      </w:r>
      <w:r w:rsidR="00AE6F21" w:rsidRPr="00A030BB">
        <w:t>12 portowy</w:t>
      </w:r>
      <w:r w:rsidR="007C71CF" w:rsidRPr="00A030BB">
        <w:t>.</w:t>
      </w:r>
    </w:p>
    <w:p w14:paraId="452CA531" w14:textId="5CCA300D" w:rsidR="00BA3CA0" w:rsidRPr="006D46C4" w:rsidRDefault="00BA3CA0" w:rsidP="006D46C4">
      <w:pPr>
        <w:pStyle w:val="Tekstpodstawowywcity2"/>
        <w:spacing w:line="276" w:lineRule="auto"/>
        <w:ind w:firstLine="0"/>
        <w:rPr>
          <w:rFonts w:cs="Arial"/>
        </w:rPr>
      </w:pPr>
    </w:p>
    <w:p w14:paraId="465D9B60" w14:textId="2285B56C" w:rsidR="00BA3CA0" w:rsidRPr="006D46C4" w:rsidRDefault="00BA3CA0" w:rsidP="006D46C4">
      <w:pPr>
        <w:widowControl w:val="0"/>
        <w:numPr>
          <w:ilvl w:val="0"/>
          <w:numId w:val="8"/>
        </w:numPr>
        <w:suppressAutoHyphens/>
        <w:spacing w:line="276" w:lineRule="auto"/>
        <w:jc w:val="both"/>
        <w:rPr>
          <w:rFonts w:ascii="Arial" w:hAnsi="Arial" w:cs="Arial"/>
        </w:rPr>
      </w:pPr>
      <w:r w:rsidRPr="006D46C4">
        <w:rPr>
          <w:rFonts w:ascii="Arial" w:hAnsi="Arial" w:cs="Arial"/>
        </w:rPr>
        <w:t xml:space="preserve">Ilość i lokalizację stanowisk </w:t>
      </w:r>
      <w:r w:rsidR="00EE1D84" w:rsidRPr="006D46C4">
        <w:rPr>
          <w:rFonts w:ascii="Arial" w:hAnsi="Arial" w:cs="Arial"/>
        </w:rPr>
        <w:t>p</w:t>
      </w:r>
      <w:r w:rsidRPr="006D46C4">
        <w:rPr>
          <w:rFonts w:ascii="Arial" w:hAnsi="Arial" w:cs="Arial"/>
        </w:rPr>
        <w:t xml:space="preserve">rzyjęto na podstawie aktualnej dla daty wykonywania dokumentacji wytycznych Użytkownika i projektu aranżacji wnętrz. </w:t>
      </w:r>
      <w:r w:rsidR="006D46C4">
        <w:rPr>
          <w:rFonts w:ascii="Arial" w:hAnsi="Arial" w:cs="Arial"/>
        </w:rPr>
        <w:t>W przypadku zmiany ostateczna i </w:t>
      </w:r>
      <w:r w:rsidRPr="006D46C4">
        <w:rPr>
          <w:rFonts w:ascii="Arial" w:hAnsi="Arial" w:cs="Arial"/>
        </w:rPr>
        <w:t>precyzyjna lokalizacja gniazd logicznych powinna być ustalona między Użytko</w:t>
      </w:r>
      <w:r w:rsidR="006D46C4">
        <w:rPr>
          <w:rFonts w:ascii="Arial" w:hAnsi="Arial" w:cs="Arial"/>
        </w:rPr>
        <w:t>wnikiem, a </w:t>
      </w:r>
      <w:r w:rsidRPr="006D46C4">
        <w:rPr>
          <w:rFonts w:ascii="Arial" w:hAnsi="Arial" w:cs="Arial"/>
        </w:rPr>
        <w:t>Wykonawcą w trakcie realizacji;</w:t>
      </w:r>
    </w:p>
    <w:p w14:paraId="101E97DB" w14:textId="729731AF" w:rsidR="00BA3CA0" w:rsidRPr="006D46C4" w:rsidRDefault="00BA3CA0" w:rsidP="006D46C4">
      <w:pPr>
        <w:widowControl w:val="0"/>
        <w:numPr>
          <w:ilvl w:val="0"/>
          <w:numId w:val="8"/>
        </w:numPr>
        <w:suppressAutoHyphens/>
        <w:spacing w:line="276" w:lineRule="auto"/>
        <w:jc w:val="both"/>
        <w:rPr>
          <w:rFonts w:ascii="Arial" w:hAnsi="Arial" w:cs="Arial"/>
        </w:rPr>
      </w:pPr>
      <w:r w:rsidRPr="006D46C4">
        <w:rPr>
          <w:rFonts w:ascii="Arial" w:hAnsi="Arial" w:cs="Arial"/>
        </w:rPr>
        <w:t xml:space="preserve">Wszystkie elementy pasywne składające się na okablowanie strukturalne poziome </w:t>
      </w:r>
      <w:r w:rsidR="006D46C4">
        <w:rPr>
          <w:rFonts w:ascii="Arial" w:hAnsi="Arial" w:cs="Arial"/>
        </w:rPr>
        <w:t>i </w:t>
      </w:r>
      <w:r w:rsidRPr="006D46C4">
        <w:rPr>
          <w:rFonts w:ascii="Arial" w:hAnsi="Arial" w:cs="Arial"/>
        </w:rPr>
        <w:t>szkieletowe, muszą być trwale oznaczone nazwą lub znakiem firmowym, tego samego producenta okablowania i pochodzić z jednolitej oferty reprezentującej kompletny system w</w:t>
      </w:r>
      <w:r w:rsidR="006D46C4">
        <w:rPr>
          <w:rFonts w:ascii="Arial" w:hAnsi="Arial" w:cs="Arial"/>
        </w:rPr>
        <w:t> </w:t>
      </w:r>
      <w:r w:rsidRPr="006D46C4">
        <w:rPr>
          <w:rFonts w:ascii="Arial" w:hAnsi="Arial" w:cs="Arial"/>
        </w:rPr>
        <w:t>takim zakresie, aby zostały spełnione warunki niezbędne do uzyskania bezpłatnego certyfikatu gwarancyjnego w/w producenta;</w:t>
      </w:r>
    </w:p>
    <w:p w14:paraId="00B46835" w14:textId="2B74E87B" w:rsidR="00BA3CA0" w:rsidRPr="006D46C4" w:rsidRDefault="00BA3CA0" w:rsidP="006D46C4">
      <w:pPr>
        <w:widowControl w:val="0"/>
        <w:numPr>
          <w:ilvl w:val="0"/>
          <w:numId w:val="8"/>
        </w:numPr>
        <w:suppressAutoHyphens/>
        <w:spacing w:line="276" w:lineRule="auto"/>
        <w:jc w:val="both"/>
        <w:rPr>
          <w:rFonts w:ascii="Arial" w:hAnsi="Arial" w:cs="Arial"/>
        </w:rPr>
      </w:pPr>
      <w:r w:rsidRPr="006D46C4">
        <w:rPr>
          <w:rFonts w:ascii="Arial" w:hAnsi="Arial" w:cs="Arial"/>
        </w:rPr>
        <w:lastRenderedPageBreak/>
        <w:t>Aby zagwarantować Użytkownikowi najwyższą jakość w zakresie projektowanego rozwiązania i komponentów, producent oferowanego systemu okablowania strukturalnego (miedzianego) musi spełniać najwyższe wymagania jakościowe potwierd</w:t>
      </w:r>
      <w:r w:rsidR="006D46C4">
        <w:rPr>
          <w:rFonts w:ascii="Arial" w:hAnsi="Arial" w:cs="Arial"/>
        </w:rPr>
        <w:t>zone następującymi programami i </w:t>
      </w:r>
      <w:r w:rsidRPr="006D46C4">
        <w:rPr>
          <w:rFonts w:ascii="Arial" w:hAnsi="Arial" w:cs="Arial"/>
        </w:rPr>
        <w:t xml:space="preserve">certyfikatami </w:t>
      </w:r>
      <w:proofErr w:type="spellStart"/>
      <w:r w:rsidRPr="006D46C4">
        <w:rPr>
          <w:rFonts w:ascii="Arial" w:hAnsi="Arial" w:cs="Arial"/>
        </w:rPr>
        <w:t>Six</w:t>
      </w:r>
      <w:proofErr w:type="spellEnd"/>
      <w:r w:rsidRPr="006D46C4">
        <w:rPr>
          <w:rFonts w:ascii="Arial" w:hAnsi="Arial" w:cs="Arial"/>
        </w:rPr>
        <w:t xml:space="preserve"> Sigma (status Belt), Premium </w:t>
      </w:r>
      <w:proofErr w:type="spellStart"/>
      <w:r w:rsidRPr="006D46C4">
        <w:rPr>
          <w:rFonts w:ascii="Arial" w:hAnsi="Arial" w:cs="Arial"/>
        </w:rPr>
        <w:t>Verification</w:t>
      </w:r>
      <w:proofErr w:type="spellEnd"/>
      <w:r w:rsidRPr="006D46C4">
        <w:rPr>
          <w:rFonts w:ascii="Arial" w:hAnsi="Arial" w:cs="Arial"/>
        </w:rPr>
        <w:t xml:space="preserve"> Program (PVP GHMT) oraz ISO 9001; </w:t>
      </w:r>
    </w:p>
    <w:p w14:paraId="240E5CD9" w14:textId="77777777" w:rsidR="00BA3CA0" w:rsidRPr="006D46C4" w:rsidRDefault="00BA3CA0" w:rsidP="006D46C4">
      <w:pPr>
        <w:widowControl w:val="0"/>
        <w:numPr>
          <w:ilvl w:val="0"/>
          <w:numId w:val="8"/>
        </w:numPr>
        <w:suppressAutoHyphens/>
        <w:spacing w:line="276" w:lineRule="auto"/>
        <w:jc w:val="both"/>
        <w:rPr>
          <w:rFonts w:ascii="Arial" w:hAnsi="Arial" w:cs="Arial"/>
        </w:rPr>
      </w:pPr>
      <w:r w:rsidRPr="006D46C4">
        <w:rPr>
          <w:rFonts w:ascii="Arial" w:hAnsi="Arial" w:cs="Arial"/>
        </w:rPr>
        <w:t>Maksymalna długość skręconych par transmisyjnych kabla instalacyjnego (od punktu dystrybucyjnego do gniazda końcowego) nie może przekroczyć 90 metrów;</w:t>
      </w:r>
    </w:p>
    <w:p w14:paraId="560CAF06" w14:textId="77777777" w:rsidR="00BA3CA0" w:rsidRPr="006D46C4" w:rsidRDefault="00BA3CA0" w:rsidP="006D46C4">
      <w:pPr>
        <w:widowControl w:val="0"/>
        <w:numPr>
          <w:ilvl w:val="0"/>
          <w:numId w:val="8"/>
        </w:numPr>
        <w:suppressAutoHyphens/>
        <w:spacing w:line="276" w:lineRule="auto"/>
        <w:jc w:val="both"/>
        <w:rPr>
          <w:rFonts w:ascii="Arial" w:hAnsi="Arial" w:cs="Arial"/>
        </w:rPr>
      </w:pPr>
      <w:r w:rsidRPr="006D46C4">
        <w:rPr>
          <w:rFonts w:ascii="Arial" w:hAnsi="Arial" w:cs="Arial"/>
        </w:rPr>
        <w:t>Okablowanie ma być realizowane poprzez ekranowane moduły gniazd RJ45 kat. 6</w:t>
      </w:r>
      <w:r w:rsidRPr="006D46C4">
        <w:rPr>
          <w:rFonts w:ascii="Arial" w:hAnsi="Arial" w:cs="Arial"/>
          <w:vertAlign w:val="subscript"/>
        </w:rPr>
        <w:t>A</w:t>
      </w:r>
      <w:r w:rsidRPr="006D46C4">
        <w:rPr>
          <w:rFonts w:ascii="Arial" w:hAnsi="Arial" w:cs="Arial"/>
        </w:rPr>
        <w:t xml:space="preserve"> składające się z dwóch elementów, posiadających zacisk ekranu kabla (360</w:t>
      </w:r>
      <w:r w:rsidRPr="006D46C4">
        <w:rPr>
          <w:rFonts w:ascii="Arial" w:hAnsi="Arial" w:cs="Arial"/>
          <w:vertAlign w:val="superscript"/>
        </w:rPr>
        <w:t>o</w:t>
      </w:r>
      <w:r w:rsidRPr="006D46C4">
        <w:rPr>
          <w:rFonts w:ascii="Arial" w:hAnsi="Arial" w:cs="Arial"/>
        </w:rPr>
        <w:t>);</w:t>
      </w:r>
    </w:p>
    <w:p w14:paraId="3FA35561" w14:textId="78930CA9" w:rsidR="00BA3CA0" w:rsidRPr="006D46C4" w:rsidRDefault="00BA3CA0" w:rsidP="006D46C4">
      <w:pPr>
        <w:widowControl w:val="0"/>
        <w:numPr>
          <w:ilvl w:val="0"/>
          <w:numId w:val="9"/>
        </w:numPr>
        <w:suppressAutoHyphens/>
        <w:spacing w:line="276" w:lineRule="auto"/>
        <w:jc w:val="both"/>
        <w:rPr>
          <w:rFonts w:ascii="Arial" w:hAnsi="Arial" w:cs="Arial"/>
        </w:rPr>
      </w:pPr>
      <w:r w:rsidRPr="006D46C4">
        <w:rPr>
          <w:rFonts w:ascii="Arial" w:hAnsi="Arial" w:cs="Arial"/>
        </w:rPr>
        <w:t xml:space="preserve">Do paneli w obrębie </w:t>
      </w:r>
      <w:r w:rsidR="00EE1D84" w:rsidRPr="006D46C4">
        <w:rPr>
          <w:rFonts w:ascii="Arial" w:hAnsi="Arial" w:cs="Arial"/>
        </w:rPr>
        <w:t xml:space="preserve">szafy dystrybucyjnej </w:t>
      </w:r>
      <w:r w:rsidRPr="006D46C4">
        <w:rPr>
          <w:rFonts w:ascii="Arial" w:hAnsi="Arial" w:cs="Arial"/>
        </w:rPr>
        <w:t xml:space="preserve"> należy zastosować proste, narożne prowadnice boczne;</w:t>
      </w:r>
    </w:p>
    <w:p w14:paraId="780F4473" w14:textId="77777777" w:rsidR="00BA3CA0" w:rsidRPr="006D46C4" w:rsidRDefault="00BA3CA0" w:rsidP="006D46C4">
      <w:pPr>
        <w:widowControl w:val="0"/>
        <w:numPr>
          <w:ilvl w:val="0"/>
          <w:numId w:val="9"/>
        </w:numPr>
        <w:suppressAutoHyphens/>
        <w:spacing w:line="276" w:lineRule="auto"/>
        <w:jc w:val="both"/>
        <w:rPr>
          <w:rFonts w:ascii="Arial" w:hAnsi="Arial" w:cs="Arial"/>
        </w:rPr>
      </w:pPr>
      <w:r w:rsidRPr="006D46C4">
        <w:rPr>
          <w:rFonts w:ascii="Arial" w:hAnsi="Arial" w:cs="Arial"/>
        </w:rPr>
        <w:t>Środowisko, w którym będzie instalowany osprzęt kablowy jest środowiskiem biurowym, zostało ono sklasyfikowane jako M</w:t>
      </w:r>
      <w:r w:rsidRPr="006D46C4">
        <w:rPr>
          <w:rFonts w:ascii="Arial" w:hAnsi="Arial" w:cs="Arial"/>
          <w:vertAlign w:val="subscript"/>
        </w:rPr>
        <w:t>1</w:t>
      </w:r>
      <w:r w:rsidRPr="006D46C4">
        <w:rPr>
          <w:rFonts w:ascii="Arial" w:hAnsi="Arial" w:cs="Arial"/>
        </w:rPr>
        <w:t>I</w:t>
      </w:r>
      <w:r w:rsidRPr="006D46C4">
        <w:rPr>
          <w:rFonts w:ascii="Arial" w:hAnsi="Arial" w:cs="Arial"/>
          <w:vertAlign w:val="subscript"/>
        </w:rPr>
        <w:t>1</w:t>
      </w:r>
      <w:r w:rsidRPr="006D46C4">
        <w:rPr>
          <w:rFonts w:ascii="Arial" w:hAnsi="Arial" w:cs="Arial"/>
        </w:rPr>
        <w:t>C</w:t>
      </w:r>
      <w:r w:rsidRPr="006D46C4">
        <w:rPr>
          <w:rFonts w:ascii="Arial" w:hAnsi="Arial" w:cs="Arial"/>
          <w:vertAlign w:val="subscript"/>
        </w:rPr>
        <w:t>1</w:t>
      </w:r>
      <w:r w:rsidRPr="006D46C4">
        <w:rPr>
          <w:rFonts w:ascii="Arial" w:hAnsi="Arial" w:cs="Arial"/>
        </w:rPr>
        <w:t>E</w:t>
      </w:r>
      <w:r w:rsidRPr="006D46C4">
        <w:rPr>
          <w:rFonts w:ascii="Arial" w:hAnsi="Arial" w:cs="Arial"/>
          <w:vertAlign w:val="subscript"/>
        </w:rPr>
        <w:t>2</w:t>
      </w:r>
      <w:r w:rsidRPr="006D46C4">
        <w:rPr>
          <w:rFonts w:ascii="Arial" w:hAnsi="Arial" w:cs="Arial"/>
        </w:rPr>
        <w:t xml:space="preserve"> wg. specyfikacji środowiska instalacji okablowania (MICE) – zgodnie z PN-EN 50173-1:2011.</w:t>
      </w:r>
    </w:p>
    <w:p w14:paraId="355FD61B" w14:textId="77777777" w:rsidR="00BA3CA0" w:rsidRPr="006D46C4" w:rsidRDefault="00BA3CA0" w:rsidP="006D46C4">
      <w:pPr>
        <w:spacing w:line="276" w:lineRule="auto"/>
        <w:jc w:val="both"/>
        <w:rPr>
          <w:rFonts w:ascii="Arial" w:hAnsi="Arial" w:cs="Arial"/>
        </w:rPr>
      </w:pPr>
      <w:bookmarkStart w:id="40" w:name="__RefHeading__303_1760830613"/>
      <w:bookmarkStart w:id="41" w:name="__RefHeading__512_1241080451"/>
      <w:bookmarkStart w:id="42" w:name="__RefHeading__104_722182856"/>
      <w:bookmarkStart w:id="43" w:name="__RefHeading__1911_59668327"/>
      <w:bookmarkStart w:id="44" w:name="__RefHeading__41162_1185550307"/>
      <w:bookmarkStart w:id="45" w:name="__RefHeading__164_1560614536"/>
      <w:bookmarkEnd w:id="40"/>
      <w:bookmarkEnd w:id="41"/>
      <w:bookmarkEnd w:id="42"/>
      <w:bookmarkEnd w:id="43"/>
      <w:bookmarkEnd w:id="44"/>
      <w:bookmarkEnd w:id="45"/>
    </w:p>
    <w:p w14:paraId="38A5A0F3" w14:textId="77777777" w:rsidR="00BA3CA0" w:rsidRPr="00231946" w:rsidRDefault="00BA3CA0" w:rsidP="006D46C4">
      <w:pPr>
        <w:spacing w:line="276" w:lineRule="auto"/>
        <w:jc w:val="both"/>
        <w:rPr>
          <w:rFonts w:ascii="Arial" w:hAnsi="Arial" w:cs="Arial"/>
          <w:u w:val="single"/>
        </w:rPr>
      </w:pPr>
      <w:r w:rsidRPr="00231946">
        <w:rPr>
          <w:rFonts w:ascii="Arial" w:hAnsi="Arial" w:cs="Arial"/>
          <w:u w:val="single"/>
        </w:rPr>
        <w:t>WYMAGANE PARAMETRY KABLA TELEINFORMATYCZNEGO:</w:t>
      </w:r>
    </w:p>
    <w:p w14:paraId="451C6DA2" w14:textId="50F097DB" w:rsidR="00BA3CA0" w:rsidRDefault="00BA3CA0" w:rsidP="006D46C4">
      <w:pPr>
        <w:spacing w:line="276" w:lineRule="auto"/>
        <w:jc w:val="both"/>
        <w:rPr>
          <w:rFonts w:ascii="Arial" w:hAnsi="Arial" w:cs="Arial"/>
        </w:rPr>
      </w:pPr>
      <w:r w:rsidRPr="006D46C4">
        <w:rPr>
          <w:rFonts w:ascii="Arial" w:hAnsi="Arial" w:cs="Arial"/>
        </w:rPr>
        <w:t>Opis konstrukcji</w:t>
      </w:r>
      <w:r w:rsidR="006D46C4">
        <w:rPr>
          <w:rFonts w:ascii="Arial" w:hAnsi="Arial" w:cs="Arial"/>
        </w:rPr>
        <w:t>:</w:t>
      </w:r>
    </w:p>
    <w:p w14:paraId="5281AC6D" w14:textId="53C0A0F2" w:rsidR="006D46C4" w:rsidRPr="006D46C4" w:rsidRDefault="006D46C4" w:rsidP="006D46C4">
      <w:pPr>
        <w:spacing w:line="276" w:lineRule="auto"/>
        <w:jc w:val="center"/>
        <w:rPr>
          <w:rFonts w:ascii="Arial" w:hAnsi="Arial" w:cs="Arial"/>
        </w:rPr>
      </w:pPr>
      <w:r w:rsidRPr="006D46C4">
        <w:rPr>
          <w:rFonts w:ascii="Arial" w:hAnsi="Arial" w:cs="Arial"/>
          <w:b/>
        </w:rPr>
        <w:t>Tabela 1.</w:t>
      </w:r>
      <w:r w:rsidRPr="006D46C4">
        <w:rPr>
          <w:rFonts w:ascii="Arial" w:hAnsi="Arial" w:cs="Arial"/>
        </w:rPr>
        <w:t xml:space="preserve"> Specyfikacja kabla.</w:t>
      </w:r>
    </w:p>
    <w:tbl>
      <w:tblPr>
        <w:tblW w:w="8959" w:type="dxa"/>
        <w:tblInd w:w="108" w:type="dxa"/>
        <w:tblLayout w:type="fixed"/>
        <w:tblLook w:val="0000" w:firstRow="0" w:lastRow="0" w:firstColumn="0" w:lastColumn="0" w:noHBand="0" w:noVBand="0"/>
      </w:tblPr>
      <w:tblGrid>
        <w:gridCol w:w="3044"/>
        <w:gridCol w:w="5915"/>
      </w:tblGrid>
      <w:tr w:rsidR="00BA3CA0" w:rsidRPr="006D46C4" w14:paraId="6D8869EF" w14:textId="77777777" w:rsidTr="00AA0A75">
        <w:tc>
          <w:tcPr>
            <w:tcW w:w="3044" w:type="dxa"/>
            <w:tcBorders>
              <w:top w:val="single" w:sz="4" w:space="0" w:color="000000"/>
              <w:left w:val="single" w:sz="4" w:space="0" w:color="000000"/>
              <w:bottom w:val="single" w:sz="4" w:space="0" w:color="000000"/>
            </w:tcBorders>
            <w:shd w:val="clear" w:color="auto" w:fill="auto"/>
          </w:tcPr>
          <w:p w14:paraId="6EA6B425" w14:textId="77777777" w:rsidR="00BA3CA0" w:rsidRPr="006D46C4" w:rsidRDefault="00BA3CA0" w:rsidP="006D46C4">
            <w:pPr>
              <w:spacing w:line="276" w:lineRule="auto"/>
              <w:jc w:val="both"/>
              <w:rPr>
                <w:rFonts w:ascii="Arial" w:hAnsi="Arial" w:cs="Arial"/>
              </w:rPr>
            </w:pPr>
            <w:r w:rsidRPr="006D46C4">
              <w:rPr>
                <w:rFonts w:ascii="Arial" w:hAnsi="Arial" w:cs="Arial"/>
              </w:rPr>
              <w:t>Opis:</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0C59D68C" w14:textId="0623D808" w:rsidR="00BA3CA0" w:rsidRPr="006D46C4" w:rsidRDefault="00BA3CA0" w:rsidP="006D46C4">
            <w:pPr>
              <w:spacing w:line="276" w:lineRule="auto"/>
              <w:jc w:val="both"/>
              <w:rPr>
                <w:rFonts w:ascii="Arial" w:hAnsi="Arial" w:cs="Arial"/>
              </w:rPr>
            </w:pPr>
            <w:r w:rsidRPr="006D46C4">
              <w:rPr>
                <w:rFonts w:ascii="Arial" w:hAnsi="Arial" w:cs="Arial"/>
              </w:rPr>
              <w:t xml:space="preserve">Kabel kat. </w:t>
            </w:r>
            <w:r w:rsidR="00EE1D84" w:rsidRPr="006D46C4">
              <w:rPr>
                <w:rFonts w:ascii="Arial" w:hAnsi="Arial" w:cs="Arial"/>
              </w:rPr>
              <w:t>6</w:t>
            </w:r>
            <w:r w:rsidRPr="006D46C4">
              <w:rPr>
                <w:rFonts w:ascii="Arial" w:hAnsi="Arial" w:cs="Arial"/>
              </w:rPr>
              <w:t>/FTP</w:t>
            </w:r>
          </w:p>
        </w:tc>
      </w:tr>
      <w:tr w:rsidR="00BA3CA0" w:rsidRPr="006D46C4" w14:paraId="6DFE8D7D" w14:textId="77777777" w:rsidTr="00AA0A75">
        <w:tc>
          <w:tcPr>
            <w:tcW w:w="3044" w:type="dxa"/>
            <w:tcBorders>
              <w:top w:val="single" w:sz="4" w:space="0" w:color="000000"/>
              <w:left w:val="single" w:sz="4" w:space="0" w:color="000000"/>
              <w:bottom w:val="single" w:sz="4" w:space="0" w:color="000000"/>
            </w:tcBorders>
            <w:shd w:val="clear" w:color="auto" w:fill="auto"/>
          </w:tcPr>
          <w:p w14:paraId="2554F50E" w14:textId="77777777" w:rsidR="00BA3CA0" w:rsidRPr="006D46C4" w:rsidRDefault="00BA3CA0" w:rsidP="006D46C4">
            <w:pPr>
              <w:spacing w:line="276" w:lineRule="auto"/>
              <w:jc w:val="both"/>
              <w:rPr>
                <w:rFonts w:ascii="Arial" w:hAnsi="Arial" w:cs="Arial"/>
                <w:lang w:val="nl-BE"/>
              </w:rPr>
            </w:pPr>
            <w:r w:rsidRPr="006D46C4">
              <w:rPr>
                <w:rFonts w:ascii="Arial" w:hAnsi="Arial" w:cs="Arial"/>
              </w:rPr>
              <w:t>Zgodność z normami:</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4749DE0C" w14:textId="6DE8DE52" w:rsidR="00BA3CA0" w:rsidRPr="006D46C4" w:rsidRDefault="00BA3CA0" w:rsidP="006D46C4">
            <w:pPr>
              <w:spacing w:line="276" w:lineRule="auto"/>
              <w:jc w:val="both"/>
              <w:rPr>
                <w:rFonts w:ascii="Arial" w:hAnsi="Arial" w:cs="Arial"/>
                <w:lang w:val="en-US"/>
              </w:rPr>
            </w:pPr>
            <w:r w:rsidRPr="006D46C4">
              <w:rPr>
                <w:rFonts w:ascii="Arial" w:hAnsi="Arial" w:cs="Arial"/>
                <w:lang w:val="nl-BE"/>
              </w:rPr>
              <w:t>ISO/IEC 11801 Ed.2.2:2011; ISO/IEC 61156-5 : 2012, EN 50173-1; EN</w:t>
            </w:r>
            <w:r w:rsidR="006D46C4">
              <w:rPr>
                <w:rFonts w:ascii="Arial" w:hAnsi="Arial" w:cs="Arial"/>
                <w:lang w:val="nl-BE"/>
              </w:rPr>
              <w:t> </w:t>
            </w:r>
            <w:r w:rsidRPr="006D46C4">
              <w:rPr>
                <w:rFonts w:ascii="Arial" w:hAnsi="Arial" w:cs="Arial"/>
                <w:lang w:val="nl-BE"/>
              </w:rPr>
              <w:t>50288-4-1; EN 50288-9 (draft)</w:t>
            </w:r>
          </w:p>
          <w:p w14:paraId="77D84288"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IEC 60332 -3 -24  </w:t>
            </w:r>
            <w:proofErr w:type="spellStart"/>
            <w:r w:rsidRPr="006D46C4">
              <w:rPr>
                <w:rFonts w:ascii="Arial" w:hAnsi="Arial" w:cs="Arial"/>
              </w:rPr>
              <w:t>Cat</w:t>
            </w:r>
            <w:proofErr w:type="spellEnd"/>
            <w:r w:rsidRPr="006D46C4">
              <w:rPr>
                <w:rFonts w:ascii="Arial" w:hAnsi="Arial" w:cs="Arial"/>
              </w:rPr>
              <w:t>. C (palność),</w:t>
            </w:r>
          </w:p>
          <w:p w14:paraId="3E7D42E2" w14:textId="77777777" w:rsidR="00BA3CA0" w:rsidRPr="006D46C4" w:rsidRDefault="00BA3CA0" w:rsidP="006D46C4">
            <w:pPr>
              <w:spacing w:line="276" w:lineRule="auto"/>
              <w:jc w:val="both"/>
              <w:rPr>
                <w:rFonts w:ascii="Arial" w:hAnsi="Arial" w:cs="Arial"/>
              </w:rPr>
            </w:pPr>
            <w:r w:rsidRPr="006D46C4">
              <w:rPr>
                <w:rFonts w:ascii="Arial" w:hAnsi="Arial" w:cs="Arial"/>
              </w:rPr>
              <w:t>IEC 60754 część 1 (toksyczność),</w:t>
            </w:r>
          </w:p>
          <w:p w14:paraId="667BAC18" w14:textId="77777777" w:rsidR="00BA3CA0" w:rsidRPr="006D46C4" w:rsidRDefault="00BA3CA0" w:rsidP="006D46C4">
            <w:pPr>
              <w:spacing w:line="276" w:lineRule="auto"/>
              <w:jc w:val="both"/>
              <w:rPr>
                <w:rFonts w:ascii="Arial" w:hAnsi="Arial" w:cs="Arial"/>
              </w:rPr>
            </w:pPr>
            <w:r w:rsidRPr="006D46C4">
              <w:rPr>
                <w:rFonts w:ascii="Arial" w:hAnsi="Arial" w:cs="Arial"/>
              </w:rPr>
              <w:t>IEC 60754 część 2 (odporność na kwaśne gazy),</w:t>
            </w:r>
          </w:p>
          <w:p w14:paraId="31860650" w14:textId="77777777" w:rsidR="00BA3CA0" w:rsidRPr="006D46C4" w:rsidRDefault="00BA3CA0" w:rsidP="006D46C4">
            <w:pPr>
              <w:spacing w:line="276" w:lineRule="auto"/>
              <w:jc w:val="both"/>
              <w:rPr>
                <w:rFonts w:ascii="Arial" w:hAnsi="Arial" w:cs="Arial"/>
              </w:rPr>
            </w:pPr>
            <w:r w:rsidRPr="006D46C4">
              <w:rPr>
                <w:rFonts w:ascii="Arial" w:hAnsi="Arial" w:cs="Arial"/>
              </w:rPr>
              <w:t>IEC 61034 część 2 (gęstość zadymienia)</w:t>
            </w:r>
          </w:p>
          <w:p w14:paraId="7DACEC9F" w14:textId="77777777" w:rsidR="00BA3CA0" w:rsidRPr="006D46C4" w:rsidRDefault="00BA3CA0" w:rsidP="006D46C4">
            <w:pPr>
              <w:spacing w:line="276" w:lineRule="auto"/>
              <w:jc w:val="both"/>
              <w:rPr>
                <w:rFonts w:ascii="Arial" w:hAnsi="Arial" w:cs="Arial"/>
              </w:rPr>
            </w:pPr>
            <w:r w:rsidRPr="006D46C4">
              <w:rPr>
                <w:rFonts w:ascii="Arial" w:hAnsi="Arial" w:cs="Arial"/>
              </w:rPr>
              <w:t>EN 55022 i EN 55024 ( EMC )</w:t>
            </w:r>
          </w:p>
        </w:tc>
      </w:tr>
      <w:tr w:rsidR="00BA3CA0" w:rsidRPr="002D5561" w14:paraId="08ED6064" w14:textId="77777777" w:rsidTr="00AA0A75">
        <w:tc>
          <w:tcPr>
            <w:tcW w:w="3044" w:type="dxa"/>
            <w:tcBorders>
              <w:top w:val="single" w:sz="4" w:space="0" w:color="000000"/>
              <w:left w:val="single" w:sz="4" w:space="0" w:color="000000"/>
              <w:bottom w:val="single" w:sz="4" w:space="0" w:color="000000"/>
            </w:tcBorders>
            <w:shd w:val="clear" w:color="auto" w:fill="auto"/>
          </w:tcPr>
          <w:p w14:paraId="5986ECD2" w14:textId="77777777" w:rsidR="00BA3CA0" w:rsidRPr="006D46C4" w:rsidRDefault="00BA3CA0" w:rsidP="006D46C4">
            <w:pPr>
              <w:spacing w:line="276" w:lineRule="auto"/>
              <w:jc w:val="both"/>
              <w:rPr>
                <w:rFonts w:ascii="Arial" w:hAnsi="Arial" w:cs="Arial"/>
                <w:lang w:val="nb-NO"/>
              </w:rPr>
            </w:pPr>
            <w:r w:rsidRPr="006D46C4">
              <w:rPr>
                <w:rFonts w:ascii="Arial" w:hAnsi="Arial" w:cs="Arial"/>
              </w:rPr>
              <w:t>Średnica przewodnika:</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28380A3C" w14:textId="77777777" w:rsidR="00BA3CA0" w:rsidRPr="006D46C4" w:rsidRDefault="00BA3CA0" w:rsidP="006D46C4">
            <w:pPr>
              <w:spacing w:line="276" w:lineRule="auto"/>
              <w:jc w:val="both"/>
              <w:rPr>
                <w:rFonts w:ascii="Arial" w:hAnsi="Arial" w:cs="Arial"/>
                <w:lang w:val="en-US"/>
              </w:rPr>
            </w:pPr>
            <w:r w:rsidRPr="006D46C4">
              <w:rPr>
                <w:rFonts w:ascii="Arial" w:hAnsi="Arial" w:cs="Arial"/>
                <w:lang w:val="nb-NO"/>
              </w:rPr>
              <w:t>drut 23 AWG (min Ø 0,54mm max Ø 0,61mm)</w:t>
            </w:r>
          </w:p>
        </w:tc>
      </w:tr>
      <w:tr w:rsidR="00BA3CA0" w:rsidRPr="006D46C4" w14:paraId="17BB5F74" w14:textId="77777777" w:rsidTr="00AA0A75">
        <w:tc>
          <w:tcPr>
            <w:tcW w:w="3044" w:type="dxa"/>
            <w:tcBorders>
              <w:top w:val="single" w:sz="4" w:space="0" w:color="000000"/>
              <w:left w:val="single" w:sz="4" w:space="0" w:color="000000"/>
              <w:bottom w:val="single" w:sz="4" w:space="0" w:color="000000"/>
            </w:tcBorders>
            <w:shd w:val="clear" w:color="auto" w:fill="auto"/>
          </w:tcPr>
          <w:p w14:paraId="15977F79" w14:textId="77777777" w:rsidR="00BA3CA0" w:rsidRPr="006D46C4" w:rsidRDefault="00BA3CA0" w:rsidP="006D46C4">
            <w:pPr>
              <w:spacing w:line="276" w:lineRule="auto"/>
              <w:jc w:val="both"/>
              <w:rPr>
                <w:rFonts w:ascii="Arial" w:hAnsi="Arial" w:cs="Arial"/>
              </w:rPr>
            </w:pPr>
            <w:r w:rsidRPr="006D46C4">
              <w:rPr>
                <w:rFonts w:ascii="Arial" w:hAnsi="Arial" w:cs="Arial"/>
              </w:rPr>
              <w:t>Średnica zewnętrzna kabla</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7001FFB3" w14:textId="77777777" w:rsidR="00BA3CA0" w:rsidRPr="006D46C4" w:rsidRDefault="00BA3CA0" w:rsidP="006D46C4">
            <w:pPr>
              <w:spacing w:line="276" w:lineRule="auto"/>
              <w:jc w:val="both"/>
              <w:rPr>
                <w:rFonts w:ascii="Arial" w:hAnsi="Arial" w:cs="Arial"/>
              </w:rPr>
            </w:pPr>
            <w:r w:rsidRPr="006D46C4">
              <w:rPr>
                <w:rFonts w:ascii="Arial" w:hAnsi="Arial" w:cs="Arial"/>
              </w:rPr>
              <w:t>7,5 mm</w:t>
            </w:r>
          </w:p>
        </w:tc>
      </w:tr>
      <w:tr w:rsidR="00BA3CA0" w:rsidRPr="006D46C4" w14:paraId="7B7CCF00" w14:textId="77777777" w:rsidTr="00AA0A75">
        <w:tc>
          <w:tcPr>
            <w:tcW w:w="3044" w:type="dxa"/>
            <w:tcBorders>
              <w:top w:val="single" w:sz="4" w:space="0" w:color="000000"/>
              <w:left w:val="single" w:sz="4" w:space="0" w:color="000000"/>
              <w:bottom w:val="single" w:sz="4" w:space="0" w:color="000000"/>
            </w:tcBorders>
            <w:shd w:val="clear" w:color="auto" w:fill="auto"/>
          </w:tcPr>
          <w:p w14:paraId="0A49AE80" w14:textId="77777777" w:rsidR="00BA3CA0" w:rsidRPr="006D46C4" w:rsidRDefault="00BA3CA0" w:rsidP="006D46C4">
            <w:pPr>
              <w:spacing w:line="276" w:lineRule="auto"/>
              <w:jc w:val="both"/>
              <w:rPr>
                <w:rFonts w:ascii="Arial" w:hAnsi="Arial" w:cs="Arial"/>
              </w:rPr>
            </w:pPr>
            <w:r w:rsidRPr="006D46C4">
              <w:rPr>
                <w:rFonts w:ascii="Arial" w:hAnsi="Arial" w:cs="Arial"/>
              </w:rPr>
              <w:t>Minimalny promień gięcia</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47B8114F" w14:textId="77777777" w:rsidR="00BA3CA0" w:rsidRPr="006D46C4" w:rsidRDefault="00BA3CA0" w:rsidP="006D46C4">
            <w:pPr>
              <w:spacing w:line="276" w:lineRule="auto"/>
              <w:jc w:val="both"/>
              <w:rPr>
                <w:rFonts w:ascii="Arial" w:hAnsi="Arial" w:cs="Arial"/>
              </w:rPr>
            </w:pPr>
            <w:r w:rsidRPr="006D46C4">
              <w:rPr>
                <w:rFonts w:ascii="Arial" w:hAnsi="Arial" w:cs="Arial"/>
              </w:rPr>
              <w:t>podczas instalacji 60 mm, po instalacji 30 mm</w:t>
            </w:r>
          </w:p>
        </w:tc>
      </w:tr>
      <w:tr w:rsidR="00BA3CA0" w:rsidRPr="006D46C4" w14:paraId="5D9A9808" w14:textId="77777777" w:rsidTr="00AA0A75">
        <w:tc>
          <w:tcPr>
            <w:tcW w:w="3044" w:type="dxa"/>
            <w:tcBorders>
              <w:top w:val="single" w:sz="4" w:space="0" w:color="000000"/>
              <w:left w:val="single" w:sz="4" w:space="0" w:color="000000"/>
              <w:bottom w:val="single" w:sz="4" w:space="0" w:color="000000"/>
            </w:tcBorders>
            <w:shd w:val="clear" w:color="auto" w:fill="auto"/>
          </w:tcPr>
          <w:p w14:paraId="7E1E21E4" w14:textId="77777777" w:rsidR="00BA3CA0" w:rsidRPr="006D46C4" w:rsidRDefault="00BA3CA0" w:rsidP="00231946">
            <w:pPr>
              <w:spacing w:line="276" w:lineRule="auto"/>
              <w:rPr>
                <w:rFonts w:ascii="Arial" w:eastAsia="Liberation Serif" w:hAnsi="Arial" w:cs="Arial"/>
              </w:rPr>
            </w:pPr>
            <w:r w:rsidRPr="006D46C4">
              <w:rPr>
                <w:rFonts w:ascii="Arial" w:hAnsi="Arial" w:cs="Arial"/>
              </w:rPr>
              <w:t>Naprężenie podczas instalacji</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6507216F" w14:textId="77777777" w:rsidR="00BA3CA0" w:rsidRPr="006D46C4" w:rsidRDefault="00BA3CA0" w:rsidP="006D46C4">
            <w:pPr>
              <w:spacing w:line="276" w:lineRule="auto"/>
              <w:jc w:val="both"/>
              <w:rPr>
                <w:rFonts w:ascii="Arial" w:hAnsi="Arial" w:cs="Arial"/>
              </w:rPr>
            </w:pPr>
            <w:r w:rsidRPr="006D46C4">
              <w:rPr>
                <w:rFonts w:ascii="Arial" w:eastAsia="Liberation Serif" w:hAnsi="Arial" w:cs="Arial"/>
              </w:rPr>
              <w:t>≤</w:t>
            </w:r>
            <w:r w:rsidRPr="006D46C4">
              <w:rPr>
                <w:rFonts w:ascii="Arial" w:hAnsi="Arial" w:cs="Arial"/>
              </w:rPr>
              <w:t>110 N</w:t>
            </w:r>
          </w:p>
        </w:tc>
      </w:tr>
      <w:tr w:rsidR="00BA3CA0" w:rsidRPr="006D46C4" w14:paraId="7D497CF5" w14:textId="77777777" w:rsidTr="00AA0A75">
        <w:tc>
          <w:tcPr>
            <w:tcW w:w="3044" w:type="dxa"/>
            <w:tcBorders>
              <w:top w:val="single" w:sz="4" w:space="0" w:color="000000"/>
              <w:left w:val="single" w:sz="4" w:space="0" w:color="000000"/>
              <w:bottom w:val="single" w:sz="4" w:space="0" w:color="000000"/>
            </w:tcBorders>
            <w:shd w:val="clear" w:color="auto" w:fill="auto"/>
          </w:tcPr>
          <w:p w14:paraId="0EC75CA7" w14:textId="77777777" w:rsidR="00BA3CA0" w:rsidRPr="006D46C4" w:rsidRDefault="00BA3CA0" w:rsidP="006D46C4">
            <w:pPr>
              <w:spacing w:line="276" w:lineRule="auto"/>
              <w:jc w:val="both"/>
              <w:rPr>
                <w:rFonts w:ascii="Arial" w:hAnsi="Arial" w:cs="Arial"/>
              </w:rPr>
            </w:pPr>
            <w:r w:rsidRPr="006D46C4">
              <w:rPr>
                <w:rFonts w:ascii="Arial" w:hAnsi="Arial" w:cs="Arial"/>
              </w:rPr>
              <w:t>Waga</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113A1BCF" w14:textId="77777777" w:rsidR="00BA3CA0" w:rsidRPr="006D46C4" w:rsidRDefault="00BA3CA0" w:rsidP="006D46C4">
            <w:pPr>
              <w:spacing w:line="276" w:lineRule="auto"/>
              <w:jc w:val="both"/>
              <w:rPr>
                <w:rFonts w:ascii="Arial" w:hAnsi="Arial" w:cs="Arial"/>
              </w:rPr>
            </w:pPr>
            <w:r w:rsidRPr="006D46C4">
              <w:rPr>
                <w:rFonts w:ascii="Arial" w:hAnsi="Arial" w:cs="Arial"/>
              </w:rPr>
              <w:t>67 kg/km</w:t>
            </w:r>
          </w:p>
        </w:tc>
      </w:tr>
      <w:tr w:rsidR="00BA3CA0" w:rsidRPr="006D46C4" w14:paraId="52951CDA" w14:textId="77777777" w:rsidTr="00AA0A75">
        <w:tc>
          <w:tcPr>
            <w:tcW w:w="3044" w:type="dxa"/>
            <w:tcBorders>
              <w:top w:val="single" w:sz="4" w:space="0" w:color="000000"/>
              <w:left w:val="single" w:sz="4" w:space="0" w:color="000000"/>
              <w:bottom w:val="single" w:sz="4" w:space="0" w:color="000000"/>
            </w:tcBorders>
            <w:shd w:val="clear" w:color="auto" w:fill="auto"/>
          </w:tcPr>
          <w:p w14:paraId="074BBC04" w14:textId="77777777" w:rsidR="00BA3CA0" w:rsidRPr="006D46C4" w:rsidRDefault="00BA3CA0" w:rsidP="006D46C4">
            <w:pPr>
              <w:spacing w:line="276" w:lineRule="auto"/>
              <w:jc w:val="both"/>
              <w:rPr>
                <w:rFonts w:ascii="Arial" w:hAnsi="Arial" w:cs="Arial"/>
              </w:rPr>
            </w:pPr>
            <w:r w:rsidRPr="006D46C4">
              <w:rPr>
                <w:rFonts w:ascii="Arial" w:hAnsi="Arial" w:cs="Arial"/>
              </w:rPr>
              <w:t>Temperatura pracy</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7F78A66A" w14:textId="77777777" w:rsidR="00BA3CA0" w:rsidRPr="006D46C4" w:rsidRDefault="00BA3CA0" w:rsidP="006D46C4">
            <w:pPr>
              <w:spacing w:line="276" w:lineRule="auto"/>
              <w:jc w:val="both"/>
              <w:rPr>
                <w:rFonts w:ascii="Arial" w:hAnsi="Arial" w:cs="Arial"/>
              </w:rPr>
            </w:pPr>
            <w:r w:rsidRPr="006D46C4">
              <w:rPr>
                <w:rFonts w:ascii="Arial" w:hAnsi="Arial" w:cs="Arial"/>
              </w:rPr>
              <w:t>-20ºC do +60ºC</w:t>
            </w:r>
          </w:p>
        </w:tc>
      </w:tr>
      <w:tr w:rsidR="00BA3CA0" w:rsidRPr="006D46C4" w14:paraId="21B52D35" w14:textId="77777777" w:rsidTr="00AA0A75">
        <w:tc>
          <w:tcPr>
            <w:tcW w:w="3044" w:type="dxa"/>
            <w:tcBorders>
              <w:top w:val="single" w:sz="4" w:space="0" w:color="000000"/>
              <w:left w:val="single" w:sz="4" w:space="0" w:color="000000"/>
              <w:bottom w:val="single" w:sz="4" w:space="0" w:color="000000"/>
            </w:tcBorders>
            <w:shd w:val="clear" w:color="auto" w:fill="auto"/>
          </w:tcPr>
          <w:p w14:paraId="3D80CA36" w14:textId="77777777" w:rsidR="00BA3CA0" w:rsidRPr="006D46C4" w:rsidRDefault="00BA3CA0" w:rsidP="00231946">
            <w:pPr>
              <w:spacing w:line="276" w:lineRule="auto"/>
              <w:rPr>
                <w:rFonts w:ascii="Arial" w:hAnsi="Arial" w:cs="Arial"/>
              </w:rPr>
            </w:pPr>
            <w:r w:rsidRPr="006D46C4">
              <w:rPr>
                <w:rFonts w:ascii="Arial" w:hAnsi="Arial" w:cs="Arial"/>
              </w:rPr>
              <w:t>Temperatura podczas  instalacji</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10DA4C7E" w14:textId="77777777" w:rsidR="00BA3CA0" w:rsidRPr="006D46C4" w:rsidRDefault="00BA3CA0" w:rsidP="006D46C4">
            <w:pPr>
              <w:spacing w:line="276" w:lineRule="auto"/>
              <w:jc w:val="both"/>
              <w:rPr>
                <w:rFonts w:ascii="Arial" w:hAnsi="Arial" w:cs="Arial"/>
              </w:rPr>
            </w:pPr>
            <w:r w:rsidRPr="006D46C4">
              <w:rPr>
                <w:rFonts w:ascii="Arial" w:hAnsi="Arial" w:cs="Arial"/>
              </w:rPr>
              <w:t>0ºC do +50ºC</w:t>
            </w:r>
          </w:p>
        </w:tc>
      </w:tr>
      <w:tr w:rsidR="00BA3CA0" w:rsidRPr="006D46C4" w14:paraId="72D846E6" w14:textId="77777777" w:rsidTr="00AA0A75">
        <w:tc>
          <w:tcPr>
            <w:tcW w:w="3044" w:type="dxa"/>
            <w:tcBorders>
              <w:top w:val="single" w:sz="4" w:space="0" w:color="000000"/>
              <w:left w:val="single" w:sz="4" w:space="0" w:color="000000"/>
              <w:bottom w:val="single" w:sz="4" w:space="0" w:color="000000"/>
            </w:tcBorders>
            <w:shd w:val="clear" w:color="auto" w:fill="auto"/>
          </w:tcPr>
          <w:p w14:paraId="3E93FCE8" w14:textId="77777777" w:rsidR="00BA3CA0" w:rsidRPr="006D46C4" w:rsidRDefault="00BA3CA0" w:rsidP="006D46C4">
            <w:pPr>
              <w:spacing w:line="276" w:lineRule="auto"/>
              <w:jc w:val="both"/>
              <w:rPr>
                <w:rFonts w:ascii="Arial" w:hAnsi="Arial" w:cs="Arial"/>
              </w:rPr>
            </w:pPr>
            <w:r w:rsidRPr="006D46C4">
              <w:rPr>
                <w:rFonts w:ascii="Arial" w:hAnsi="Arial" w:cs="Arial"/>
              </w:rPr>
              <w:t>Osłona zewnętrzna:</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4E5A2207" w14:textId="77777777" w:rsidR="00BA3CA0" w:rsidRPr="006D46C4" w:rsidRDefault="00BA3CA0" w:rsidP="006D46C4">
            <w:pPr>
              <w:spacing w:line="276" w:lineRule="auto"/>
              <w:jc w:val="both"/>
              <w:rPr>
                <w:rFonts w:ascii="Arial" w:hAnsi="Arial" w:cs="Arial"/>
              </w:rPr>
            </w:pPr>
            <w:r w:rsidRPr="006D46C4">
              <w:rPr>
                <w:rFonts w:ascii="Arial" w:hAnsi="Arial" w:cs="Arial"/>
              </w:rPr>
              <w:t>LSFRZH, kolor biały</w:t>
            </w:r>
          </w:p>
        </w:tc>
      </w:tr>
      <w:tr w:rsidR="00BA3CA0" w:rsidRPr="006D46C4" w14:paraId="4E6B2F1A" w14:textId="77777777" w:rsidTr="00AA0A75">
        <w:tc>
          <w:tcPr>
            <w:tcW w:w="3044" w:type="dxa"/>
            <w:tcBorders>
              <w:top w:val="single" w:sz="4" w:space="0" w:color="000000"/>
              <w:left w:val="single" w:sz="4" w:space="0" w:color="000000"/>
              <w:bottom w:val="single" w:sz="4" w:space="0" w:color="000000"/>
            </w:tcBorders>
            <w:shd w:val="clear" w:color="auto" w:fill="auto"/>
          </w:tcPr>
          <w:p w14:paraId="6E24D605" w14:textId="77777777" w:rsidR="00BA3CA0" w:rsidRPr="006D46C4" w:rsidRDefault="00BA3CA0" w:rsidP="006D46C4">
            <w:pPr>
              <w:spacing w:line="276" w:lineRule="auto"/>
              <w:jc w:val="both"/>
              <w:rPr>
                <w:rFonts w:ascii="Arial" w:hAnsi="Arial" w:cs="Arial"/>
              </w:rPr>
            </w:pPr>
            <w:r w:rsidRPr="006D46C4">
              <w:rPr>
                <w:rFonts w:ascii="Arial" w:hAnsi="Arial" w:cs="Arial"/>
              </w:rPr>
              <w:t>Ekranowanie par:</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16337062"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laminowana plastikiem folia aluminiowa </w:t>
            </w:r>
          </w:p>
        </w:tc>
      </w:tr>
      <w:tr w:rsidR="00BA3CA0" w:rsidRPr="006D46C4" w14:paraId="002566D5" w14:textId="77777777" w:rsidTr="00AA0A75">
        <w:tc>
          <w:tcPr>
            <w:tcW w:w="3044" w:type="dxa"/>
            <w:tcBorders>
              <w:top w:val="single" w:sz="4" w:space="0" w:color="000000"/>
              <w:left w:val="single" w:sz="4" w:space="0" w:color="000000"/>
              <w:bottom w:val="single" w:sz="4" w:space="0" w:color="000000"/>
            </w:tcBorders>
            <w:shd w:val="clear" w:color="auto" w:fill="auto"/>
          </w:tcPr>
          <w:p w14:paraId="00FAC793" w14:textId="77777777" w:rsidR="00BA3CA0" w:rsidRPr="006D46C4" w:rsidRDefault="00BA3CA0" w:rsidP="006D46C4">
            <w:pPr>
              <w:spacing w:line="276" w:lineRule="auto"/>
              <w:jc w:val="both"/>
              <w:rPr>
                <w:rFonts w:ascii="Arial" w:hAnsi="Arial" w:cs="Arial"/>
              </w:rPr>
            </w:pPr>
            <w:r w:rsidRPr="006D46C4">
              <w:rPr>
                <w:rFonts w:ascii="Arial" w:hAnsi="Arial" w:cs="Arial"/>
              </w:rPr>
              <w:t>Ogólny ekran:</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14:paraId="2FC6FEB0" w14:textId="77777777" w:rsidR="00BA3CA0" w:rsidRPr="006D46C4" w:rsidRDefault="00BA3CA0" w:rsidP="006D46C4">
            <w:pPr>
              <w:spacing w:line="276" w:lineRule="auto"/>
              <w:jc w:val="both"/>
              <w:rPr>
                <w:rFonts w:ascii="Arial" w:hAnsi="Arial" w:cs="Arial"/>
              </w:rPr>
            </w:pPr>
            <w:r w:rsidRPr="006D46C4">
              <w:rPr>
                <w:rFonts w:ascii="Arial" w:hAnsi="Arial" w:cs="Arial"/>
              </w:rPr>
              <w:t>siatka miedziana</w:t>
            </w:r>
          </w:p>
        </w:tc>
      </w:tr>
    </w:tbl>
    <w:p w14:paraId="2333A780" w14:textId="77777777" w:rsidR="006D46C4" w:rsidRPr="006D46C4" w:rsidRDefault="006D46C4" w:rsidP="006D46C4">
      <w:pPr>
        <w:spacing w:line="276" w:lineRule="auto"/>
        <w:jc w:val="both"/>
        <w:rPr>
          <w:rFonts w:ascii="Arial" w:hAnsi="Arial" w:cs="Arial"/>
        </w:rPr>
      </w:pPr>
    </w:p>
    <w:p w14:paraId="6B3649AD" w14:textId="77777777" w:rsidR="00BA3CA0" w:rsidRPr="006D46C4" w:rsidRDefault="00BA3CA0" w:rsidP="006D46C4">
      <w:pPr>
        <w:spacing w:line="276" w:lineRule="auto"/>
        <w:jc w:val="both"/>
        <w:rPr>
          <w:rFonts w:ascii="Arial" w:hAnsi="Arial" w:cs="Arial"/>
        </w:rPr>
      </w:pPr>
    </w:p>
    <w:p w14:paraId="1CB56B89" w14:textId="010003BF" w:rsidR="00BA3CA0" w:rsidRPr="006D46C4" w:rsidRDefault="00BA3CA0" w:rsidP="006D46C4">
      <w:pPr>
        <w:spacing w:line="276" w:lineRule="auto"/>
        <w:jc w:val="center"/>
        <w:rPr>
          <w:rFonts w:ascii="Arial" w:hAnsi="Arial" w:cs="Arial"/>
        </w:rPr>
      </w:pPr>
      <w:r w:rsidRPr="006D46C4">
        <w:rPr>
          <w:rFonts w:ascii="Arial" w:hAnsi="Arial" w:cs="Arial"/>
          <w:noProof/>
          <w:lang w:eastAsia="pl-PL"/>
        </w:rPr>
        <w:drawing>
          <wp:inline distT="0" distB="0" distL="0" distR="0" wp14:anchorId="5E4129A3" wp14:editId="575C0A32">
            <wp:extent cx="2724150" cy="17145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4150" cy="1714500"/>
                    </a:xfrm>
                    <a:prstGeom prst="rect">
                      <a:avLst/>
                    </a:prstGeom>
                    <a:solidFill>
                      <a:srgbClr val="FFFFFF"/>
                    </a:solidFill>
                    <a:ln>
                      <a:noFill/>
                    </a:ln>
                  </pic:spPr>
                </pic:pic>
              </a:graphicData>
            </a:graphic>
          </wp:inline>
        </w:drawing>
      </w:r>
    </w:p>
    <w:p w14:paraId="76EB19A5" w14:textId="4850861D" w:rsidR="00BA3CA0" w:rsidRPr="006D46C4" w:rsidRDefault="006D46C4" w:rsidP="006D46C4">
      <w:pPr>
        <w:spacing w:line="276" w:lineRule="auto"/>
        <w:jc w:val="center"/>
        <w:rPr>
          <w:rFonts w:ascii="Arial" w:hAnsi="Arial" w:cs="Arial"/>
        </w:rPr>
      </w:pPr>
      <w:r>
        <w:rPr>
          <w:rFonts w:ascii="Arial" w:hAnsi="Arial" w:cs="Arial"/>
          <w:b/>
        </w:rPr>
        <w:t>Rys.</w:t>
      </w:r>
      <w:r w:rsidR="00BA3CA0" w:rsidRPr="006D46C4">
        <w:rPr>
          <w:rFonts w:ascii="Arial" w:hAnsi="Arial" w:cs="Arial"/>
          <w:b/>
        </w:rPr>
        <w:t>1</w:t>
      </w:r>
      <w:r>
        <w:rPr>
          <w:rFonts w:ascii="Arial" w:hAnsi="Arial" w:cs="Arial"/>
          <w:b/>
        </w:rPr>
        <w:t>.</w:t>
      </w:r>
      <w:r w:rsidR="00BA3CA0" w:rsidRPr="006D46C4">
        <w:rPr>
          <w:rFonts w:ascii="Arial" w:hAnsi="Arial" w:cs="Arial"/>
        </w:rPr>
        <w:t xml:space="preserve"> Przekrój kabla kat. </w:t>
      </w:r>
      <w:r w:rsidR="00D8409E">
        <w:rPr>
          <w:rFonts w:ascii="Arial" w:hAnsi="Arial" w:cs="Arial"/>
        </w:rPr>
        <w:t>7</w:t>
      </w:r>
      <w:r w:rsidR="00BA3CA0" w:rsidRPr="006D46C4">
        <w:rPr>
          <w:rFonts w:ascii="Arial" w:hAnsi="Arial" w:cs="Arial"/>
          <w:vertAlign w:val="subscript"/>
        </w:rPr>
        <w:t>A</w:t>
      </w:r>
      <w:r w:rsidR="00BA3CA0" w:rsidRPr="006D46C4">
        <w:rPr>
          <w:rFonts w:ascii="Arial" w:hAnsi="Arial" w:cs="Arial"/>
        </w:rPr>
        <w:t xml:space="preserve"> S/FTP</w:t>
      </w:r>
    </w:p>
    <w:p w14:paraId="3443B598" w14:textId="77777777" w:rsidR="00BA3CA0" w:rsidRPr="006D46C4" w:rsidRDefault="00BA3CA0" w:rsidP="006D46C4">
      <w:pPr>
        <w:spacing w:line="276" w:lineRule="auto"/>
        <w:jc w:val="both"/>
        <w:rPr>
          <w:rFonts w:ascii="Arial" w:hAnsi="Arial" w:cs="Arial"/>
        </w:rPr>
      </w:pPr>
    </w:p>
    <w:p w14:paraId="249A5C5D" w14:textId="77777777" w:rsidR="00BA3CA0" w:rsidRDefault="00BA3CA0" w:rsidP="006D46C4">
      <w:pPr>
        <w:spacing w:line="276" w:lineRule="auto"/>
        <w:jc w:val="both"/>
        <w:rPr>
          <w:rFonts w:ascii="Arial" w:hAnsi="Arial" w:cs="Arial"/>
        </w:rPr>
      </w:pPr>
      <w:r w:rsidRPr="006D46C4">
        <w:rPr>
          <w:rFonts w:ascii="Arial" w:hAnsi="Arial" w:cs="Arial"/>
        </w:rPr>
        <w:lastRenderedPageBreak/>
        <w:t>Charakterystyka elektryczna – wartości typowe:</w:t>
      </w:r>
    </w:p>
    <w:p w14:paraId="0BA48D7B" w14:textId="49133C5C" w:rsidR="006D46C4" w:rsidRPr="006D46C4" w:rsidRDefault="006D46C4" w:rsidP="006D46C4">
      <w:pPr>
        <w:spacing w:line="276" w:lineRule="auto"/>
        <w:jc w:val="center"/>
        <w:rPr>
          <w:rFonts w:ascii="Arial" w:hAnsi="Arial" w:cs="Arial"/>
        </w:rPr>
      </w:pPr>
      <w:r w:rsidRPr="006D46C4">
        <w:rPr>
          <w:rFonts w:ascii="Arial" w:hAnsi="Arial" w:cs="Arial"/>
          <w:b/>
        </w:rPr>
        <w:t>Tabela 2.</w:t>
      </w:r>
      <w:r w:rsidRPr="006D46C4">
        <w:rPr>
          <w:rFonts w:ascii="Arial" w:hAnsi="Arial" w:cs="Arial"/>
        </w:rPr>
        <w:t xml:space="preserve"> Charakterystyki transmisyjne kabla użytego w projekcie.</w:t>
      </w:r>
    </w:p>
    <w:tbl>
      <w:tblPr>
        <w:tblW w:w="8956" w:type="dxa"/>
        <w:tblInd w:w="108" w:type="dxa"/>
        <w:tblLayout w:type="fixed"/>
        <w:tblLook w:val="0000" w:firstRow="0" w:lastRow="0" w:firstColumn="0" w:lastColumn="0" w:noHBand="0" w:noVBand="0"/>
      </w:tblPr>
      <w:tblGrid>
        <w:gridCol w:w="3348"/>
        <w:gridCol w:w="5608"/>
      </w:tblGrid>
      <w:tr w:rsidR="00BA3CA0" w:rsidRPr="006D46C4" w14:paraId="35820E7C" w14:textId="77777777" w:rsidTr="00AA0A75">
        <w:tc>
          <w:tcPr>
            <w:tcW w:w="3348" w:type="dxa"/>
            <w:tcBorders>
              <w:top w:val="single" w:sz="6" w:space="0" w:color="000000"/>
              <w:left w:val="single" w:sz="6" w:space="0" w:color="000000"/>
              <w:bottom w:val="single" w:sz="6" w:space="0" w:color="000000"/>
            </w:tcBorders>
            <w:shd w:val="clear" w:color="auto" w:fill="auto"/>
          </w:tcPr>
          <w:p w14:paraId="50D634F3" w14:textId="77777777" w:rsidR="00BA3CA0" w:rsidRPr="006D46C4" w:rsidRDefault="00BA3CA0" w:rsidP="006D46C4">
            <w:pPr>
              <w:spacing w:line="276" w:lineRule="auto"/>
              <w:jc w:val="both"/>
              <w:rPr>
                <w:rFonts w:ascii="Arial" w:hAnsi="Arial" w:cs="Arial"/>
              </w:rPr>
            </w:pPr>
            <w:r w:rsidRPr="006D46C4">
              <w:rPr>
                <w:rFonts w:ascii="Arial" w:hAnsi="Arial" w:cs="Arial"/>
              </w:rPr>
              <w:t>Pasmo przenoszenia (robocze)</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44BA2DF6" w14:textId="77777777" w:rsidR="00BA3CA0" w:rsidRPr="006D46C4" w:rsidRDefault="00BA3CA0" w:rsidP="006D46C4">
            <w:pPr>
              <w:spacing w:line="276" w:lineRule="auto"/>
              <w:jc w:val="both"/>
              <w:rPr>
                <w:rFonts w:ascii="Arial" w:hAnsi="Arial" w:cs="Arial"/>
              </w:rPr>
            </w:pPr>
            <w:r w:rsidRPr="006D46C4">
              <w:rPr>
                <w:rFonts w:ascii="Arial" w:hAnsi="Arial" w:cs="Arial"/>
              </w:rPr>
              <w:t>1000MHz (do 2000MHz)</w:t>
            </w:r>
          </w:p>
        </w:tc>
      </w:tr>
      <w:tr w:rsidR="00BA3CA0" w:rsidRPr="006D46C4" w14:paraId="0A34BFFA" w14:textId="77777777" w:rsidTr="00AA0A75">
        <w:tc>
          <w:tcPr>
            <w:tcW w:w="3348" w:type="dxa"/>
            <w:tcBorders>
              <w:top w:val="single" w:sz="6" w:space="0" w:color="000000"/>
              <w:left w:val="single" w:sz="6" w:space="0" w:color="000000"/>
              <w:bottom w:val="single" w:sz="6" w:space="0" w:color="000000"/>
            </w:tcBorders>
            <w:shd w:val="clear" w:color="auto" w:fill="auto"/>
          </w:tcPr>
          <w:p w14:paraId="597275E6" w14:textId="77777777" w:rsidR="00BA3CA0" w:rsidRPr="006D46C4" w:rsidRDefault="00BA3CA0" w:rsidP="006D46C4">
            <w:pPr>
              <w:spacing w:line="276" w:lineRule="auto"/>
              <w:jc w:val="both"/>
              <w:rPr>
                <w:rFonts w:ascii="Arial" w:hAnsi="Arial" w:cs="Arial"/>
              </w:rPr>
            </w:pPr>
            <w:r w:rsidRPr="006D46C4">
              <w:rPr>
                <w:rFonts w:ascii="Arial" w:hAnsi="Arial" w:cs="Arial"/>
              </w:rPr>
              <w:t>Impedancja 1-1000 MHz:</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1721E401" w14:textId="77777777" w:rsidR="00BA3CA0" w:rsidRPr="006D46C4" w:rsidRDefault="00BA3CA0" w:rsidP="006D46C4">
            <w:pPr>
              <w:spacing w:line="276" w:lineRule="auto"/>
              <w:jc w:val="both"/>
              <w:rPr>
                <w:rFonts w:ascii="Arial" w:hAnsi="Arial" w:cs="Arial"/>
              </w:rPr>
            </w:pPr>
            <w:r w:rsidRPr="006D46C4">
              <w:rPr>
                <w:rFonts w:ascii="Arial" w:hAnsi="Arial" w:cs="Arial"/>
              </w:rPr>
              <w:t>100 ±5 Ohm</w:t>
            </w:r>
          </w:p>
        </w:tc>
      </w:tr>
      <w:tr w:rsidR="00BA3CA0" w:rsidRPr="006D46C4" w14:paraId="2B5D69DF" w14:textId="77777777" w:rsidTr="00AA0A75">
        <w:tc>
          <w:tcPr>
            <w:tcW w:w="3348" w:type="dxa"/>
            <w:tcBorders>
              <w:top w:val="single" w:sz="6" w:space="0" w:color="000000"/>
              <w:left w:val="single" w:sz="6" w:space="0" w:color="000000"/>
              <w:bottom w:val="single" w:sz="6" w:space="0" w:color="000000"/>
            </w:tcBorders>
            <w:shd w:val="clear" w:color="auto" w:fill="auto"/>
          </w:tcPr>
          <w:p w14:paraId="24B5837C" w14:textId="77777777" w:rsidR="00BA3CA0" w:rsidRPr="006D46C4" w:rsidRDefault="00BA3CA0" w:rsidP="006D46C4">
            <w:pPr>
              <w:spacing w:line="276" w:lineRule="auto"/>
              <w:jc w:val="both"/>
              <w:rPr>
                <w:rFonts w:ascii="Arial" w:hAnsi="Arial" w:cs="Arial"/>
              </w:rPr>
            </w:pPr>
            <w:r w:rsidRPr="006D46C4">
              <w:rPr>
                <w:rFonts w:ascii="Arial" w:hAnsi="Arial" w:cs="Arial"/>
              </w:rPr>
              <w:t>NVP</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6281DF39" w14:textId="77777777" w:rsidR="00BA3CA0" w:rsidRPr="006D46C4" w:rsidRDefault="00BA3CA0" w:rsidP="006D46C4">
            <w:pPr>
              <w:spacing w:line="276" w:lineRule="auto"/>
              <w:jc w:val="both"/>
              <w:rPr>
                <w:rFonts w:ascii="Arial" w:hAnsi="Arial" w:cs="Arial"/>
              </w:rPr>
            </w:pPr>
            <w:r w:rsidRPr="006D46C4">
              <w:rPr>
                <w:rFonts w:ascii="Arial" w:hAnsi="Arial" w:cs="Arial"/>
              </w:rPr>
              <w:t>79%</w:t>
            </w:r>
          </w:p>
        </w:tc>
      </w:tr>
      <w:tr w:rsidR="00BA3CA0" w:rsidRPr="006D46C4" w14:paraId="7687579E" w14:textId="77777777" w:rsidTr="00AA0A75">
        <w:tc>
          <w:tcPr>
            <w:tcW w:w="3348" w:type="dxa"/>
            <w:tcBorders>
              <w:top w:val="single" w:sz="6" w:space="0" w:color="000000"/>
              <w:left w:val="single" w:sz="6" w:space="0" w:color="000000"/>
              <w:bottom w:val="single" w:sz="6" w:space="0" w:color="000000"/>
            </w:tcBorders>
            <w:shd w:val="clear" w:color="auto" w:fill="auto"/>
          </w:tcPr>
          <w:p w14:paraId="39B35386" w14:textId="77777777" w:rsidR="00BA3CA0" w:rsidRPr="006D46C4" w:rsidRDefault="00BA3CA0" w:rsidP="006D46C4">
            <w:pPr>
              <w:spacing w:line="276" w:lineRule="auto"/>
              <w:jc w:val="both"/>
              <w:rPr>
                <w:rFonts w:ascii="Arial" w:hAnsi="Arial" w:cs="Arial"/>
              </w:rPr>
            </w:pPr>
            <w:r w:rsidRPr="006D46C4">
              <w:rPr>
                <w:rFonts w:ascii="Arial" w:hAnsi="Arial" w:cs="Arial"/>
              </w:rPr>
              <w:t>Tłumienie:</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2F980868" w14:textId="77777777" w:rsidR="00BA3CA0" w:rsidRPr="006D46C4" w:rsidRDefault="00BA3CA0" w:rsidP="006D46C4">
            <w:pPr>
              <w:spacing w:line="276" w:lineRule="auto"/>
              <w:jc w:val="both"/>
              <w:rPr>
                <w:rFonts w:ascii="Arial" w:hAnsi="Arial" w:cs="Arial"/>
              </w:rPr>
            </w:pPr>
            <w:r w:rsidRPr="006D46C4">
              <w:rPr>
                <w:rFonts w:ascii="Arial" w:hAnsi="Arial" w:cs="Arial"/>
              </w:rPr>
              <w:t>58dB przy 1000MHz; 90,5 przy 2000MHz;</w:t>
            </w:r>
          </w:p>
        </w:tc>
      </w:tr>
      <w:tr w:rsidR="00BA3CA0" w:rsidRPr="006D46C4" w14:paraId="0F58E973" w14:textId="77777777" w:rsidTr="00AA0A75">
        <w:tc>
          <w:tcPr>
            <w:tcW w:w="3348" w:type="dxa"/>
            <w:tcBorders>
              <w:top w:val="single" w:sz="6" w:space="0" w:color="000000"/>
              <w:left w:val="single" w:sz="6" w:space="0" w:color="000000"/>
              <w:bottom w:val="single" w:sz="6" w:space="0" w:color="000000"/>
            </w:tcBorders>
            <w:shd w:val="clear" w:color="auto" w:fill="auto"/>
          </w:tcPr>
          <w:p w14:paraId="4139406F" w14:textId="77777777" w:rsidR="00BA3CA0" w:rsidRPr="006D46C4" w:rsidRDefault="00BA3CA0" w:rsidP="006D46C4">
            <w:pPr>
              <w:spacing w:line="276" w:lineRule="auto"/>
              <w:jc w:val="both"/>
              <w:rPr>
                <w:rFonts w:ascii="Arial" w:hAnsi="Arial" w:cs="Arial"/>
              </w:rPr>
            </w:pPr>
            <w:r w:rsidRPr="006D46C4">
              <w:rPr>
                <w:rFonts w:ascii="Arial" w:hAnsi="Arial" w:cs="Arial"/>
              </w:rPr>
              <w:t>PSNEXT</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4C69BBDD" w14:textId="77777777" w:rsidR="00BA3CA0" w:rsidRPr="006D46C4" w:rsidRDefault="00BA3CA0" w:rsidP="006D46C4">
            <w:pPr>
              <w:spacing w:line="276" w:lineRule="auto"/>
              <w:jc w:val="both"/>
              <w:rPr>
                <w:rFonts w:ascii="Arial" w:hAnsi="Arial" w:cs="Arial"/>
              </w:rPr>
            </w:pPr>
            <w:r w:rsidRPr="006D46C4">
              <w:rPr>
                <w:rFonts w:ascii="Arial" w:hAnsi="Arial" w:cs="Arial"/>
              </w:rPr>
              <w:t>87dB przy 1000MHz; 82,7 przy 2000MHz;</w:t>
            </w:r>
          </w:p>
        </w:tc>
      </w:tr>
      <w:tr w:rsidR="00BA3CA0" w:rsidRPr="006D46C4" w14:paraId="7D187582" w14:textId="77777777" w:rsidTr="00AA0A75">
        <w:tc>
          <w:tcPr>
            <w:tcW w:w="3348" w:type="dxa"/>
            <w:tcBorders>
              <w:top w:val="single" w:sz="6" w:space="0" w:color="000000"/>
              <w:left w:val="single" w:sz="6" w:space="0" w:color="000000"/>
              <w:bottom w:val="single" w:sz="6" w:space="0" w:color="000000"/>
            </w:tcBorders>
            <w:shd w:val="clear" w:color="auto" w:fill="auto"/>
          </w:tcPr>
          <w:p w14:paraId="6100A449" w14:textId="77777777" w:rsidR="00BA3CA0" w:rsidRPr="006D46C4" w:rsidRDefault="00BA3CA0" w:rsidP="006D46C4">
            <w:pPr>
              <w:spacing w:line="276" w:lineRule="auto"/>
              <w:jc w:val="both"/>
              <w:rPr>
                <w:rFonts w:ascii="Arial" w:hAnsi="Arial" w:cs="Arial"/>
              </w:rPr>
            </w:pPr>
            <w:r w:rsidRPr="006D46C4">
              <w:rPr>
                <w:rFonts w:ascii="Arial" w:hAnsi="Arial" w:cs="Arial"/>
              </w:rPr>
              <w:t>PSELFEXT</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70AB779B"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41dB przy 1000MHz; </w:t>
            </w:r>
          </w:p>
        </w:tc>
      </w:tr>
      <w:tr w:rsidR="00BA3CA0" w:rsidRPr="006D46C4" w14:paraId="50B828EB" w14:textId="77777777" w:rsidTr="00AA0A75">
        <w:tc>
          <w:tcPr>
            <w:tcW w:w="3348" w:type="dxa"/>
            <w:tcBorders>
              <w:top w:val="single" w:sz="6" w:space="0" w:color="000000"/>
              <w:left w:val="single" w:sz="6" w:space="0" w:color="000000"/>
              <w:bottom w:val="single" w:sz="6" w:space="0" w:color="000000"/>
            </w:tcBorders>
            <w:shd w:val="clear" w:color="auto" w:fill="auto"/>
          </w:tcPr>
          <w:p w14:paraId="2E60F457" w14:textId="77777777" w:rsidR="00BA3CA0" w:rsidRPr="006D46C4" w:rsidRDefault="00BA3CA0" w:rsidP="006D46C4">
            <w:pPr>
              <w:spacing w:line="276" w:lineRule="auto"/>
              <w:jc w:val="both"/>
              <w:rPr>
                <w:rFonts w:ascii="Arial" w:hAnsi="Arial" w:cs="Arial"/>
              </w:rPr>
            </w:pPr>
            <w:r w:rsidRPr="006D46C4">
              <w:rPr>
                <w:rFonts w:ascii="Arial" w:hAnsi="Arial" w:cs="Arial"/>
              </w:rPr>
              <w:t>RL:</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588A67AC" w14:textId="77777777" w:rsidR="00BA3CA0" w:rsidRPr="006D46C4" w:rsidRDefault="00BA3CA0" w:rsidP="006D46C4">
            <w:pPr>
              <w:spacing w:line="276" w:lineRule="auto"/>
              <w:jc w:val="both"/>
              <w:rPr>
                <w:rFonts w:ascii="Arial" w:hAnsi="Arial" w:cs="Arial"/>
              </w:rPr>
            </w:pPr>
            <w:r w:rsidRPr="006D46C4">
              <w:rPr>
                <w:rFonts w:ascii="Arial" w:hAnsi="Arial" w:cs="Arial"/>
              </w:rPr>
              <w:t>21dB przy 1000MHz; 14,3 przy 2000MHz;</w:t>
            </w:r>
          </w:p>
        </w:tc>
      </w:tr>
      <w:tr w:rsidR="00BA3CA0" w:rsidRPr="006D46C4" w14:paraId="02C70C51" w14:textId="77777777" w:rsidTr="00AA0A75">
        <w:tc>
          <w:tcPr>
            <w:tcW w:w="3348" w:type="dxa"/>
            <w:tcBorders>
              <w:top w:val="single" w:sz="6" w:space="0" w:color="000000"/>
              <w:left w:val="single" w:sz="6" w:space="0" w:color="000000"/>
              <w:bottom w:val="single" w:sz="6" w:space="0" w:color="000000"/>
            </w:tcBorders>
            <w:shd w:val="clear" w:color="auto" w:fill="auto"/>
          </w:tcPr>
          <w:p w14:paraId="4406ADBE" w14:textId="77777777" w:rsidR="00BA3CA0" w:rsidRPr="006D46C4" w:rsidRDefault="00BA3CA0" w:rsidP="006D46C4">
            <w:pPr>
              <w:spacing w:line="276" w:lineRule="auto"/>
              <w:jc w:val="both"/>
              <w:rPr>
                <w:rFonts w:ascii="Arial" w:hAnsi="Arial" w:cs="Arial"/>
              </w:rPr>
            </w:pPr>
            <w:r w:rsidRPr="006D46C4">
              <w:rPr>
                <w:rFonts w:ascii="Arial" w:hAnsi="Arial" w:cs="Arial"/>
              </w:rPr>
              <w:t>ACR:</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4F441ADA"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30dB przy 1000MHz; </w:t>
            </w:r>
          </w:p>
        </w:tc>
      </w:tr>
      <w:tr w:rsidR="00BA3CA0" w:rsidRPr="006D46C4" w14:paraId="0623275E" w14:textId="77777777" w:rsidTr="00AA0A75">
        <w:tc>
          <w:tcPr>
            <w:tcW w:w="3348" w:type="dxa"/>
            <w:tcBorders>
              <w:top w:val="single" w:sz="6" w:space="0" w:color="000000"/>
              <w:left w:val="single" w:sz="6" w:space="0" w:color="000000"/>
              <w:bottom w:val="single" w:sz="6" w:space="0" w:color="000000"/>
            </w:tcBorders>
            <w:shd w:val="clear" w:color="auto" w:fill="auto"/>
          </w:tcPr>
          <w:p w14:paraId="29304137" w14:textId="77777777" w:rsidR="00BA3CA0" w:rsidRPr="006D46C4" w:rsidRDefault="00BA3CA0" w:rsidP="006D46C4">
            <w:pPr>
              <w:spacing w:line="276" w:lineRule="auto"/>
              <w:jc w:val="both"/>
              <w:rPr>
                <w:rFonts w:ascii="Arial" w:hAnsi="Arial" w:cs="Arial"/>
              </w:rPr>
            </w:pPr>
            <w:r w:rsidRPr="006D46C4">
              <w:rPr>
                <w:rFonts w:ascii="Arial" w:hAnsi="Arial" w:cs="Arial"/>
              </w:rPr>
              <w:t>Tłumienie sprzężenia</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3B42A0E4"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85 </w:t>
            </w:r>
            <w:proofErr w:type="spellStart"/>
            <w:r w:rsidRPr="006D46C4">
              <w:rPr>
                <w:rFonts w:ascii="Arial" w:hAnsi="Arial" w:cs="Arial"/>
              </w:rPr>
              <w:t>dB</w:t>
            </w:r>
            <w:proofErr w:type="spellEnd"/>
          </w:p>
        </w:tc>
      </w:tr>
      <w:tr w:rsidR="00BA3CA0" w:rsidRPr="006D46C4" w14:paraId="1D2ED23E" w14:textId="77777777" w:rsidTr="00AA0A75">
        <w:tc>
          <w:tcPr>
            <w:tcW w:w="3348" w:type="dxa"/>
            <w:tcBorders>
              <w:top w:val="single" w:sz="6" w:space="0" w:color="000000"/>
              <w:left w:val="single" w:sz="6" w:space="0" w:color="000000"/>
              <w:bottom w:val="single" w:sz="6" w:space="0" w:color="000000"/>
            </w:tcBorders>
            <w:shd w:val="clear" w:color="auto" w:fill="auto"/>
          </w:tcPr>
          <w:p w14:paraId="0DAA0124" w14:textId="77777777" w:rsidR="00BA3CA0" w:rsidRPr="006D46C4" w:rsidRDefault="00BA3CA0" w:rsidP="006D46C4">
            <w:pPr>
              <w:spacing w:line="276" w:lineRule="auto"/>
              <w:jc w:val="both"/>
              <w:rPr>
                <w:rFonts w:ascii="Arial" w:hAnsi="Arial" w:cs="Arial"/>
              </w:rPr>
            </w:pPr>
            <w:r w:rsidRPr="006D46C4">
              <w:rPr>
                <w:rFonts w:ascii="Arial" w:hAnsi="Arial" w:cs="Arial"/>
              </w:rPr>
              <w:t>Rezystancja przewodnika</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4DFA7A33"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7.5 </w:t>
            </w:r>
            <w:proofErr w:type="spellStart"/>
            <w:r w:rsidRPr="006D46C4">
              <w:rPr>
                <w:rFonts w:ascii="Arial" w:hAnsi="Arial" w:cs="Arial"/>
              </w:rPr>
              <w:t>Ohms</w:t>
            </w:r>
            <w:proofErr w:type="spellEnd"/>
            <w:r w:rsidRPr="006D46C4">
              <w:rPr>
                <w:rFonts w:ascii="Arial" w:hAnsi="Arial" w:cs="Arial"/>
              </w:rPr>
              <w:t xml:space="preserve"> /100m</w:t>
            </w:r>
          </w:p>
        </w:tc>
      </w:tr>
      <w:tr w:rsidR="00BA3CA0" w:rsidRPr="006D46C4" w14:paraId="72CE9281" w14:textId="77777777" w:rsidTr="00AA0A75">
        <w:tc>
          <w:tcPr>
            <w:tcW w:w="3348" w:type="dxa"/>
            <w:tcBorders>
              <w:top w:val="single" w:sz="6" w:space="0" w:color="000000"/>
              <w:left w:val="single" w:sz="6" w:space="0" w:color="000000"/>
              <w:bottom w:val="single" w:sz="6" w:space="0" w:color="000000"/>
            </w:tcBorders>
            <w:shd w:val="clear" w:color="auto" w:fill="auto"/>
          </w:tcPr>
          <w:p w14:paraId="28445497" w14:textId="77777777" w:rsidR="00BA3CA0" w:rsidRPr="006D46C4" w:rsidRDefault="00BA3CA0" w:rsidP="006D46C4">
            <w:pPr>
              <w:spacing w:line="276" w:lineRule="auto"/>
              <w:jc w:val="both"/>
              <w:rPr>
                <w:rFonts w:ascii="Arial" w:hAnsi="Arial" w:cs="Arial"/>
              </w:rPr>
            </w:pPr>
            <w:r w:rsidRPr="006D46C4">
              <w:rPr>
                <w:rFonts w:ascii="Arial" w:hAnsi="Arial" w:cs="Arial"/>
              </w:rPr>
              <w:t>Pojemność wzajemna</w:t>
            </w:r>
          </w:p>
        </w:tc>
        <w:tc>
          <w:tcPr>
            <w:tcW w:w="5608" w:type="dxa"/>
            <w:tcBorders>
              <w:top w:val="single" w:sz="6" w:space="0" w:color="000000"/>
              <w:left w:val="single" w:sz="6" w:space="0" w:color="000000"/>
              <w:bottom w:val="single" w:sz="6" w:space="0" w:color="000000"/>
              <w:right w:val="single" w:sz="6" w:space="0" w:color="000000"/>
            </w:tcBorders>
            <w:shd w:val="clear" w:color="auto" w:fill="auto"/>
          </w:tcPr>
          <w:p w14:paraId="606DE3F2" w14:textId="77777777" w:rsidR="00BA3CA0" w:rsidRPr="006D46C4" w:rsidRDefault="00BA3CA0" w:rsidP="006D46C4">
            <w:pPr>
              <w:spacing w:line="276" w:lineRule="auto"/>
              <w:jc w:val="both"/>
              <w:rPr>
                <w:rFonts w:ascii="Arial" w:hAnsi="Arial" w:cs="Arial"/>
              </w:rPr>
            </w:pPr>
            <w:r w:rsidRPr="006D46C4">
              <w:rPr>
                <w:rFonts w:ascii="Arial" w:hAnsi="Arial" w:cs="Arial"/>
              </w:rPr>
              <w:t xml:space="preserve">42 </w:t>
            </w:r>
            <w:proofErr w:type="spellStart"/>
            <w:r w:rsidRPr="006D46C4">
              <w:rPr>
                <w:rFonts w:ascii="Arial" w:hAnsi="Arial" w:cs="Arial"/>
              </w:rPr>
              <w:t>pF</w:t>
            </w:r>
            <w:proofErr w:type="spellEnd"/>
            <w:r w:rsidRPr="006D46C4">
              <w:rPr>
                <w:rFonts w:ascii="Arial" w:hAnsi="Arial" w:cs="Arial"/>
              </w:rPr>
              <w:t xml:space="preserve"> / m</w:t>
            </w:r>
          </w:p>
        </w:tc>
      </w:tr>
    </w:tbl>
    <w:p w14:paraId="79D745A9" w14:textId="3E743867" w:rsidR="00BA3CA0" w:rsidRPr="006D46C4" w:rsidRDefault="00BA3CA0" w:rsidP="006D46C4">
      <w:pPr>
        <w:spacing w:line="276" w:lineRule="auto"/>
        <w:jc w:val="both"/>
        <w:rPr>
          <w:rFonts w:ascii="Arial" w:hAnsi="Arial" w:cs="Arial"/>
        </w:rPr>
      </w:pPr>
    </w:p>
    <w:p w14:paraId="429F0A11" w14:textId="38FE844D" w:rsidR="00BA3CA0" w:rsidRPr="006D46C4" w:rsidRDefault="00BA3CA0" w:rsidP="006D46C4">
      <w:pPr>
        <w:spacing w:line="276" w:lineRule="auto"/>
        <w:jc w:val="both"/>
        <w:rPr>
          <w:rFonts w:ascii="Arial" w:hAnsi="Arial" w:cs="Arial"/>
          <w:u w:val="single"/>
        </w:rPr>
      </w:pPr>
      <w:r w:rsidRPr="006D46C4">
        <w:rPr>
          <w:rFonts w:ascii="Arial" w:hAnsi="Arial" w:cs="Arial"/>
          <w:u w:val="single"/>
        </w:rPr>
        <w:t>Panel</w:t>
      </w:r>
      <w:r w:rsidR="00EE1D84" w:rsidRPr="006D46C4">
        <w:rPr>
          <w:rFonts w:ascii="Arial" w:hAnsi="Arial" w:cs="Arial"/>
          <w:u w:val="single"/>
        </w:rPr>
        <w:t>e</w:t>
      </w:r>
      <w:r w:rsidRPr="006D46C4">
        <w:rPr>
          <w:rFonts w:ascii="Arial" w:hAnsi="Arial" w:cs="Arial"/>
          <w:u w:val="single"/>
        </w:rPr>
        <w:t xml:space="preserve"> krosow</w:t>
      </w:r>
      <w:r w:rsidR="00EE1D84" w:rsidRPr="006D46C4">
        <w:rPr>
          <w:rFonts w:ascii="Arial" w:hAnsi="Arial" w:cs="Arial"/>
          <w:u w:val="single"/>
        </w:rPr>
        <w:t>e</w:t>
      </w:r>
    </w:p>
    <w:p w14:paraId="6A51FA60" w14:textId="670A891F" w:rsidR="00BA3CA0" w:rsidRPr="006D46C4" w:rsidRDefault="00BA3CA0" w:rsidP="006D46C4">
      <w:pPr>
        <w:spacing w:line="276" w:lineRule="auto"/>
        <w:ind w:firstLine="708"/>
        <w:jc w:val="both"/>
        <w:rPr>
          <w:rFonts w:ascii="Arial" w:hAnsi="Arial" w:cs="Arial"/>
        </w:rPr>
      </w:pPr>
      <w:r w:rsidRPr="006D46C4">
        <w:rPr>
          <w:rFonts w:ascii="Arial" w:hAnsi="Arial" w:cs="Arial"/>
        </w:rPr>
        <w:t>Kable należy zakończyć na prostym 24</w:t>
      </w:r>
      <w:r w:rsidR="00EE1D84" w:rsidRPr="006D46C4">
        <w:rPr>
          <w:rFonts w:ascii="Arial" w:hAnsi="Arial" w:cs="Arial"/>
        </w:rPr>
        <w:t xml:space="preserve"> i 12 </w:t>
      </w:r>
      <w:r w:rsidRPr="006D46C4">
        <w:rPr>
          <w:rFonts w:ascii="Arial" w:hAnsi="Arial" w:cs="Arial"/>
        </w:rPr>
        <w:t>– portowym ekranowanym panelu krosowym modularnym o wysokości montażowej 1U</w:t>
      </w:r>
      <w:r w:rsidR="00EE1D84" w:rsidRPr="006D46C4">
        <w:rPr>
          <w:rFonts w:ascii="Arial" w:hAnsi="Arial" w:cs="Arial"/>
        </w:rPr>
        <w:t xml:space="preserve"> każdy</w:t>
      </w:r>
      <w:r w:rsidRPr="006D46C4">
        <w:rPr>
          <w:rFonts w:ascii="Arial" w:hAnsi="Arial" w:cs="Arial"/>
        </w:rPr>
        <w:t>. Panel ma zapewnić zamontowanie 4 oddzielnych modułów zatrzaskowych w wersji miedzianej (dla zakończenia 24 kabli symetrycznych). Moduły mają być zgrupowane w 4 sekcje po 6 gniazd, przy czym każdy port ma mie</w:t>
      </w:r>
      <w:r w:rsidR="006D46C4">
        <w:rPr>
          <w:rFonts w:ascii="Arial" w:hAnsi="Arial" w:cs="Arial"/>
        </w:rPr>
        <w:t>ć możliwość oddzielnego opisu i </w:t>
      </w:r>
      <w:r w:rsidRPr="006D46C4">
        <w:rPr>
          <w:rFonts w:ascii="Arial" w:hAnsi="Arial" w:cs="Arial"/>
        </w:rPr>
        <w:t xml:space="preserve">oznaczenia poprzez system kolorowych ikon. Panel nie może wystawać przed stelaż montażowy. Panel ma być wyposażony w tylny wspornik w celu łatwego układania kabli. Panel ma zawierać zacisk uziemiający, oraz dodatkowo musi być wyposażony w mechanizm zapewniający automatyczne uziemienie każdego metalowego modułu gniazda, bez konieczności wykonywania dodatkowych prac. </w:t>
      </w:r>
    </w:p>
    <w:p w14:paraId="65FF2AA9" w14:textId="3BD1F2F6" w:rsidR="00BA3CA0" w:rsidRPr="006D46C4" w:rsidRDefault="00BA3CA0" w:rsidP="006D46C4">
      <w:pPr>
        <w:spacing w:line="276" w:lineRule="auto"/>
        <w:jc w:val="center"/>
        <w:rPr>
          <w:rFonts w:ascii="Arial" w:hAnsi="Arial" w:cs="Arial"/>
        </w:rPr>
      </w:pPr>
      <w:r w:rsidRPr="006D46C4">
        <w:rPr>
          <w:rFonts w:ascii="Arial" w:hAnsi="Arial" w:cs="Arial"/>
          <w:noProof/>
          <w:lang w:eastAsia="pl-PL"/>
        </w:rPr>
        <w:drawing>
          <wp:inline distT="0" distB="0" distL="0" distR="0" wp14:anchorId="04E73F17" wp14:editId="1264B073">
            <wp:extent cx="2905125" cy="13144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5125" cy="1314450"/>
                    </a:xfrm>
                    <a:prstGeom prst="rect">
                      <a:avLst/>
                    </a:prstGeom>
                    <a:solidFill>
                      <a:srgbClr val="FFFFFF"/>
                    </a:solidFill>
                    <a:ln>
                      <a:noFill/>
                    </a:ln>
                  </pic:spPr>
                </pic:pic>
              </a:graphicData>
            </a:graphic>
          </wp:inline>
        </w:drawing>
      </w:r>
    </w:p>
    <w:p w14:paraId="091483EB" w14:textId="1A3B5C9B" w:rsidR="00BA3CA0" w:rsidRDefault="00BA3CA0" w:rsidP="006D46C4">
      <w:pPr>
        <w:spacing w:line="276" w:lineRule="auto"/>
        <w:jc w:val="center"/>
        <w:rPr>
          <w:rFonts w:ascii="Arial" w:hAnsi="Arial" w:cs="Arial"/>
        </w:rPr>
      </w:pPr>
      <w:r w:rsidRPr="006D46C4">
        <w:rPr>
          <w:rFonts w:ascii="Arial" w:hAnsi="Arial" w:cs="Arial"/>
          <w:b/>
        </w:rPr>
        <w:t>Rys.2</w:t>
      </w:r>
      <w:r w:rsidR="006D46C4">
        <w:rPr>
          <w:rFonts w:ascii="Arial" w:hAnsi="Arial" w:cs="Arial"/>
          <w:b/>
        </w:rPr>
        <w:t>.</w:t>
      </w:r>
      <w:r w:rsidRPr="006D46C4">
        <w:rPr>
          <w:rFonts w:ascii="Arial" w:hAnsi="Arial" w:cs="Arial"/>
        </w:rPr>
        <w:t xml:space="preserve"> Uniwersalny panel prosty na 4 moduły zatrzaskowe, 1U</w:t>
      </w:r>
    </w:p>
    <w:p w14:paraId="0FADA3FB" w14:textId="77777777" w:rsidR="006D46C4" w:rsidRPr="006D46C4" w:rsidRDefault="006D46C4" w:rsidP="006D46C4">
      <w:pPr>
        <w:spacing w:line="276" w:lineRule="auto"/>
        <w:jc w:val="center"/>
        <w:rPr>
          <w:rFonts w:ascii="Arial" w:hAnsi="Arial" w:cs="Arial"/>
        </w:rPr>
      </w:pPr>
    </w:p>
    <w:p w14:paraId="73157EC6" w14:textId="5AD07796" w:rsidR="00BA3CA0" w:rsidRPr="006D46C4" w:rsidRDefault="00BA3CA0" w:rsidP="006D46C4">
      <w:pPr>
        <w:spacing w:line="276" w:lineRule="auto"/>
        <w:jc w:val="center"/>
        <w:rPr>
          <w:rFonts w:ascii="Arial" w:hAnsi="Arial" w:cs="Arial"/>
        </w:rPr>
      </w:pPr>
      <w:r w:rsidRPr="006D46C4">
        <w:rPr>
          <w:rFonts w:ascii="Arial" w:hAnsi="Arial" w:cs="Arial"/>
          <w:noProof/>
          <w:lang w:eastAsia="pl-PL"/>
        </w:rPr>
        <w:drawing>
          <wp:inline distT="0" distB="0" distL="0" distR="0" wp14:anchorId="366C05E9" wp14:editId="348ABAE1">
            <wp:extent cx="1152525" cy="11430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1143000"/>
                    </a:xfrm>
                    <a:prstGeom prst="rect">
                      <a:avLst/>
                    </a:prstGeom>
                    <a:solidFill>
                      <a:srgbClr val="FFFFFF"/>
                    </a:solidFill>
                    <a:ln>
                      <a:noFill/>
                    </a:ln>
                  </pic:spPr>
                </pic:pic>
              </a:graphicData>
            </a:graphic>
          </wp:inline>
        </w:drawing>
      </w:r>
    </w:p>
    <w:p w14:paraId="1AAD58CF" w14:textId="33F5414B" w:rsidR="00BA3CA0" w:rsidRDefault="00BA3CA0" w:rsidP="006D46C4">
      <w:pPr>
        <w:spacing w:line="276" w:lineRule="auto"/>
        <w:jc w:val="center"/>
        <w:rPr>
          <w:rFonts w:ascii="Arial" w:hAnsi="Arial" w:cs="Arial"/>
        </w:rPr>
      </w:pPr>
      <w:r w:rsidRPr="006D46C4">
        <w:rPr>
          <w:rFonts w:ascii="Arial" w:hAnsi="Arial" w:cs="Arial"/>
          <w:b/>
        </w:rPr>
        <w:t>Rys.3</w:t>
      </w:r>
      <w:r w:rsidR="006D46C4">
        <w:rPr>
          <w:rFonts w:ascii="Arial" w:hAnsi="Arial" w:cs="Arial"/>
          <w:b/>
        </w:rPr>
        <w:t>.</w:t>
      </w:r>
      <w:r w:rsidRPr="006D46C4">
        <w:rPr>
          <w:rFonts w:ascii="Arial" w:hAnsi="Arial" w:cs="Arial"/>
        </w:rPr>
        <w:t xml:space="preserve"> Moduły zatrzaskowe</w:t>
      </w:r>
    </w:p>
    <w:p w14:paraId="62D6AB64" w14:textId="77777777" w:rsidR="006D46C4" w:rsidRPr="006D46C4" w:rsidRDefault="006D46C4" w:rsidP="006D46C4">
      <w:pPr>
        <w:spacing w:line="276" w:lineRule="auto"/>
        <w:jc w:val="center"/>
        <w:rPr>
          <w:rFonts w:ascii="Arial" w:hAnsi="Arial" w:cs="Arial"/>
        </w:rPr>
      </w:pPr>
    </w:p>
    <w:p w14:paraId="0734BFD0" w14:textId="77777777" w:rsidR="00BA3CA0" w:rsidRPr="006D46C4" w:rsidRDefault="00BA3CA0" w:rsidP="006D46C4">
      <w:pPr>
        <w:spacing w:line="276" w:lineRule="auto"/>
        <w:jc w:val="both"/>
        <w:rPr>
          <w:rFonts w:ascii="Arial" w:eastAsia="Liberation Serif" w:hAnsi="Arial" w:cs="Arial"/>
        </w:rPr>
      </w:pPr>
      <w:r w:rsidRPr="006D46C4">
        <w:rPr>
          <w:rFonts w:ascii="Arial" w:hAnsi="Arial" w:cs="Arial"/>
        </w:rPr>
        <w:t>Panele mają być wyposażone w moduły gniazd RJ45 – opisane poniżej.</w:t>
      </w:r>
    </w:p>
    <w:p w14:paraId="0DAF5466" w14:textId="77777777" w:rsidR="00BA3CA0" w:rsidRPr="006D46C4" w:rsidRDefault="00BA3CA0" w:rsidP="006D46C4">
      <w:pPr>
        <w:spacing w:line="276" w:lineRule="auto"/>
        <w:jc w:val="both"/>
        <w:rPr>
          <w:rFonts w:ascii="Arial" w:hAnsi="Arial" w:cs="Arial"/>
        </w:rPr>
      </w:pPr>
      <w:r w:rsidRPr="006D46C4">
        <w:rPr>
          <w:rFonts w:ascii="Arial" w:eastAsia="Liberation Serif" w:hAnsi="Arial" w:cs="Arial"/>
        </w:rPr>
        <w:t xml:space="preserve"> </w:t>
      </w:r>
    </w:p>
    <w:p w14:paraId="1A458B9F" w14:textId="77777777" w:rsidR="00BA3CA0" w:rsidRPr="006D46C4" w:rsidRDefault="00BA3CA0" w:rsidP="00231946">
      <w:pPr>
        <w:spacing w:line="276" w:lineRule="auto"/>
        <w:ind w:firstLine="708"/>
        <w:jc w:val="both"/>
        <w:rPr>
          <w:rFonts w:ascii="Arial" w:hAnsi="Arial" w:cs="Arial"/>
        </w:rPr>
      </w:pPr>
      <w:r w:rsidRPr="006D46C4">
        <w:rPr>
          <w:rFonts w:ascii="Arial" w:hAnsi="Arial" w:cs="Arial"/>
        </w:rPr>
        <w:t>Kable instalacyjne, zakańczane na panelu, należy – w celu zapewnienia optymalnego prowadzenia – wesprzeć na prowadnicy kabli, zawierającej pokrywy zatrzaskowe dopasowane do przekrojów montowanych kabli.</w:t>
      </w:r>
    </w:p>
    <w:p w14:paraId="790A1FEF" w14:textId="77777777" w:rsidR="00BA3CA0" w:rsidRDefault="00BA3CA0" w:rsidP="006D46C4">
      <w:pPr>
        <w:spacing w:line="276" w:lineRule="auto"/>
        <w:jc w:val="both"/>
        <w:rPr>
          <w:rFonts w:ascii="Arial" w:hAnsi="Arial" w:cs="Arial"/>
        </w:rPr>
      </w:pPr>
    </w:p>
    <w:p w14:paraId="3FDF4315" w14:textId="77777777" w:rsidR="00231946" w:rsidRDefault="00231946" w:rsidP="006D46C4">
      <w:pPr>
        <w:spacing w:line="276" w:lineRule="auto"/>
        <w:jc w:val="both"/>
        <w:rPr>
          <w:rFonts w:ascii="Arial" w:hAnsi="Arial" w:cs="Arial"/>
        </w:rPr>
      </w:pPr>
    </w:p>
    <w:p w14:paraId="731D4CB9" w14:textId="77777777" w:rsidR="00231946" w:rsidRPr="006D46C4" w:rsidRDefault="00231946" w:rsidP="006D46C4">
      <w:pPr>
        <w:spacing w:line="276" w:lineRule="auto"/>
        <w:jc w:val="both"/>
        <w:rPr>
          <w:rFonts w:ascii="Arial" w:hAnsi="Arial" w:cs="Arial"/>
        </w:rPr>
      </w:pPr>
    </w:p>
    <w:p w14:paraId="1478177A" w14:textId="7DDEC5E9" w:rsidR="00BA3CA0" w:rsidRPr="006D46C4" w:rsidRDefault="00BA3CA0" w:rsidP="00231946">
      <w:pPr>
        <w:spacing w:line="276" w:lineRule="auto"/>
        <w:ind w:firstLine="708"/>
        <w:jc w:val="both"/>
        <w:rPr>
          <w:rFonts w:ascii="Arial" w:hAnsi="Arial" w:cs="Arial"/>
        </w:rPr>
      </w:pPr>
      <w:r w:rsidRPr="006D46C4">
        <w:rPr>
          <w:rFonts w:ascii="Arial" w:hAnsi="Arial" w:cs="Arial"/>
        </w:rPr>
        <w:lastRenderedPageBreak/>
        <w:t>W opisane panele należy zamontować ekranowany dwuelementowy moduł gniazda RJ45 kat. 6. Ze względu na konieczność zapewnienia przestrzeni pod zakończenia do innych zastosowań należy zastosować moduł RJ45 o wymiarach nie większych niż: 14,48x20,5x31,82mm (</w:t>
      </w:r>
      <w:proofErr w:type="spellStart"/>
      <w:r w:rsidRPr="006D46C4">
        <w:rPr>
          <w:rFonts w:ascii="Arial" w:hAnsi="Arial" w:cs="Arial"/>
        </w:rPr>
        <w:t>SxWxG</w:t>
      </w:r>
      <w:proofErr w:type="spellEnd"/>
      <w:r w:rsidRPr="006D46C4">
        <w:rPr>
          <w:rFonts w:ascii="Arial" w:hAnsi="Arial" w:cs="Arial"/>
        </w:rPr>
        <w:t>). Moduł gniazda RJ45 ma posiadać pełne ekranowanie i konstrukcję dwuelementową, składającą się z części przedniej (z interfejsem RJ45 oraz złączami IDC dla par transmisyjnych i bocznymi ostrzami do odcięcia ich nadmiaru w trakcie zarabiania złącza) oraz części tylnej (zintegrowanej prowadnicy par transmisyjnych wraz z sprężynowym samozaciskowym uchwytem 360</w:t>
      </w:r>
      <w:r w:rsidRPr="006D46C4">
        <w:rPr>
          <w:rFonts w:ascii="Arial" w:hAnsi="Arial" w:cs="Arial"/>
          <w:vertAlign w:val="superscript"/>
        </w:rPr>
        <w:t>o</w:t>
      </w:r>
      <w:r w:rsidRPr="006D46C4">
        <w:rPr>
          <w:rFonts w:ascii="Arial" w:hAnsi="Arial" w:cs="Arial"/>
        </w:rPr>
        <w:t xml:space="preserve"> kabla ekranowanego na całym obwodzie kabla). Ekranowana, asymetryczna metalowa obudowa (w formie odlewu, zarówno na części przedniej i tylnej) podczas montażu gniazda ma się składać w szczelną</w:t>
      </w:r>
      <w:r w:rsidR="006D46C4">
        <w:rPr>
          <w:rFonts w:ascii="Arial" w:hAnsi="Arial" w:cs="Arial"/>
        </w:rPr>
        <w:t xml:space="preserve"> całość, tworząc zintegrowaną i </w:t>
      </w:r>
      <w:r w:rsidRPr="006D46C4">
        <w:rPr>
          <w:rFonts w:ascii="Arial" w:hAnsi="Arial" w:cs="Arial"/>
        </w:rPr>
        <w:t xml:space="preserve">szczelną klatkę Faradaya, zabezpieczoną konstrukcyjnie nawet przed zakłóceniami pochodzącymi od modułów gniazd zainstalowanych w jednym rzędzie. Konstrukcja modułu i uchwytu ekranu nie może zniekształcać konstrukcji kabla, ma również zapewniać maksymalną łatwość instalacji oraz gwarantować najwyższe parametry transmisyjne. Wymaga się, aby każdy moduł gniazda RJ45 posiadał możliwość uniwersalnego terminowania kabli, tj. w sekwencji T568A lub T568B. Każdy moduł ma być zarabiany narzędziami. Zalecane jest, wykorzystanie do montażu takich narzędzi, które poprzez jeden ruch narzędzia, zapewniają krótkie </w:t>
      </w:r>
      <w:proofErr w:type="spellStart"/>
      <w:r w:rsidRPr="006D46C4">
        <w:rPr>
          <w:rFonts w:ascii="Arial" w:hAnsi="Arial" w:cs="Arial"/>
        </w:rPr>
        <w:t>rozploty</w:t>
      </w:r>
      <w:proofErr w:type="spellEnd"/>
      <w:r w:rsidRPr="006D46C4">
        <w:rPr>
          <w:rFonts w:ascii="Arial" w:hAnsi="Arial" w:cs="Arial"/>
        </w:rPr>
        <w:t xml:space="preserve"> par max. 6 mm (a przez to najlepsze możliwe osiągi transmisyjne) oraz dużą powtarzalność i szybkość zarabiania.</w:t>
      </w:r>
    </w:p>
    <w:p w14:paraId="5E295C57" w14:textId="77777777" w:rsidR="00BA3CA0" w:rsidRPr="006D46C4" w:rsidRDefault="00BA3CA0" w:rsidP="00231946">
      <w:pPr>
        <w:spacing w:line="276" w:lineRule="auto"/>
        <w:ind w:firstLine="708"/>
        <w:jc w:val="both"/>
        <w:rPr>
          <w:rFonts w:ascii="Arial" w:hAnsi="Arial" w:cs="Arial"/>
        </w:rPr>
      </w:pPr>
      <w:r w:rsidRPr="006D46C4">
        <w:rPr>
          <w:rFonts w:ascii="Arial" w:hAnsi="Arial" w:cs="Arial"/>
        </w:rPr>
        <w:t xml:space="preserve">Moduły ekranowane gniazd RJ45, mają umożliwiać </w:t>
      </w:r>
      <w:proofErr w:type="spellStart"/>
      <w:r w:rsidRPr="006D46C4">
        <w:rPr>
          <w:rFonts w:ascii="Arial" w:hAnsi="Arial" w:cs="Arial"/>
        </w:rPr>
        <w:t>terminację</w:t>
      </w:r>
      <w:proofErr w:type="spellEnd"/>
      <w:r w:rsidRPr="006D46C4">
        <w:rPr>
          <w:rFonts w:ascii="Arial" w:hAnsi="Arial" w:cs="Arial"/>
        </w:rPr>
        <w:t xml:space="preserve"> drutu miedzianego o średnicy od 0,51 do 0,65mm (24 – 22 AWG)</w:t>
      </w:r>
    </w:p>
    <w:p w14:paraId="67ECEAF4" w14:textId="64EA613C" w:rsidR="00BA3CA0" w:rsidRPr="006D46C4" w:rsidRDefault="00BA3CA0" w:rsidP="006D46C4">
      <w:pPr>
        <w:spacing w:line="276" w:lineRule="auto"/>
        <w:jc w:val="center"/>
        <w:rPr>
          <w:rFonts w:ascii="Arial" w:hAnsi="Arial" w:cs="Arial"/>
        </w:rPr>
      </w:pPr>
      <w:r w:rsidRPr="006D46C4">
        <w:rPr>
          <w:rFonts w:ascii="Arial" w:hAnsi="Arial" w:cs="Arial"/>
          <w:noProof/>
          <w:lang w:eastAsia="pl-PL"/>
        </w:rPr>
        <w:drawing>
          <wp:inline distT="0" distB="0" distL="0" distR="0" wp14:anchorId="692B8A18" wp14:editId="683C1B26">
            <wp:extent cx="2419350" cy="1371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9350" cy="1371600"/>
                    </a:xfrm>
                    <a:prstGeom prst="rect">
                      <a:avLst/>
                    </a:prstGeom>
                    <a:solidFill>
                      <a:srgbClr val="FFFFFF"/>
                    </a:solidFill>
                    <a:ln>
                      <a:noFill/>
                    </a:ln>
                  </pic:spPr>
                </pic:pic>
              </a:graphicData>
            </a:graphic>
          </wp:inline>
        </w:drawing>
      </w:r>
    </w:p>
    <w:p w14:paraId="06FE7CAB" w14:textId="789D9881" w:rsidR="00BA3CA0" w:rsidRPr="006D46C4" w:rsidRDefault="006D46C4" w:rsidP="006D46C4">
      <w:pPr>
        <w:spacing w:line="276" w:lineRule="auto"/>
        <w:jc w:val="center"/>
        <w:rPr>
          <w:rFonts w:ascii="Arial" w:hAnsi="Arial" w:cs="Arial"/>
        </w:rPr>
      </w:pPr>
      <w:r>
        <w:rPr>
          <w:rFonts w:ascii="Arial" w:hAnsi="Arial" w:cs="Arial"/>
          <w:b/>
        </w:rPr>
        <w:t>Rys.</w:t>
      </w:r>
      <w:r w:rsidR="00BA3CA0" w:rsidRPr="006D46C4">
        <w:rPr>
          <w:rFonts w:ascii="Arial" w:hAnsi="Arial" w:cs="Arial"/>
          <w:b/>
        </w:rPr>
        <w:t>4</w:t>
      </w:r>
      <w:r>
        <w:rPr>
          <w:rFonts w:ascii="Arial" w:hAnsi="Arial" w:cs="Arial"/>
          <w:b/>
        </w:rPr>
        <w:t>.</w:t>
      </w:r>
      <w:r w:rsidR="00BA3CA0" w:rsidRPr="006D46C4">
        <w:rPr>
          <w:rFonts w:ascii="Arial" w:hAnsi="Arial" w:cs="Arial"/>
        </w:rPr>
        <w:t xml:space="preserve"> Przykładowa budowa modułu gniazda wymaganego do zabudowy</w:t>
      </w:r>
    </w:p>
    <w:p w14:paraId="6C01606B" w14:textId="77777777" w:rsidR="00BA3CA0" w:rsidRPr="006D46C4" w:rsidRDefault="00BA3CA0" w:rsidP="006D46C4">
      <w:pPr>
        <w:spacing w:line="276" w:lineRule="auto"/>
        <w:jc w:val="both"/>
        <w:rPr>
          <w:rFonts w:ascii="Arial" w:hAnsi="Arial" w:cs="Arial"/>
        </w:rPr>
      </w:pPr>
    </w:p>
    <w:p w14:paraId="0BDCE0D6" w14:textId="77777777" w:rsidR="00BA3CA0" w:rsidRPr="006D46C4" w:rsidRDefault="00BA3CA0" w:rsidP="00231946">
      <w:pPr>
        <w:spacing w:line="276" w:lineRule="auto"/>
        <w:ind w:firstLine="708"/>
        <w:jc w:val="both"/>
        <w:rPr>
          <w:rFonts w:ascii="Arial" w:hAnsi="Arial" w:cs="Arial"/>
        </w:rPr>
      </w:pPr>
      <w:r w:rsidRPr="006D46C4">
        <w:rPr>
          <w:rFonts w:ascii="Arial" w:hAnsi="Arial" w:cs="Arial"/>
        </w:rPr>
        <w:t>Charakterystyka transmisyjna modułu gniazda RJ45 ma być potwierdzona przez certyfikaty wystawione przez niezależne akredytowane laboratorium i testów przeprowadzonych w paśmie częstotliwości 500HMz, zgodnie z wymaganiami transmisyjnymi norm specyfikujących Klasę E</w:t>
      </w:r>
      <w:r w:rsidRPr="006D46C4">
        <w:rPr>
          <w:rFonts w:ascii="Arial" w:hAnsi="Arial" w:cs="Arial"/>
          <w:vertAlign w:val="subscript"/>
        </w:rPr>
        <w:t>A</w:t>
      </w:r>
      <w:r w:rsidRPr="006D46C4">
        <w:rPr>
          <w:rFonts w:ascii="Arial" w:hAnsi="Arial" w:cs="Arial"/>
        </w:rPr>
        <w:t>/Kategorię 6</w:t>
      </w:r>
      <w:r w:rsidRPr="006D46C4">
        <w:rPr>
          <w:rFonts w:ascii="Arial" w:hAnsi="Arial" w:cs="Arial"/>
          <w:vertAlign w:val="subscript"/>
        </w:rPr>
        <w:t>A</w:t>
      </w:r>
      <w:r w:rsidRPr="006D46C4">
        <w:rPr>
          <w:rFonts w:ascii="Arial" w:hAnsi="Arial" w:cs="Arial"/>
        </w:rPr>
        <w:t>.</w:t>
      </w:r>
    </w:p>
    <w:p w14:paraId="33AA1DE0" w14:textId="77777777" w:rsidR="00BA3CA0" w:rsidRDefault="00BA3CA0" w:rsidP="006D46C4">
      <w:pPr>
        <w:spacing w:line="276" w:lineRule="auto"/>
        <w:jc w:val="both"/>
        <w:rPr>
          <w:rFonts w:ascii="Arial" w:hAnsi="Arial" w:cs="Arial"/>
        </w:rPr>
      </w:pPr>
    </w:p>
    <w:tbl>
      <w:tblPr>
        <w:tblW w:w="9048" w:type="dxa"/>
        <w:tblInd w:w="108" w:type="dxa"/>
        <w:tblLayout w:type="fixed"/>
        <w:tblLook w:val="0000" w:firstRow="0" w:lastRow="0" w:firstColumn="0" w:lastColumn="0" w:noHBand="0" w:noVBand="0"/>
      </w:tblPr>
      <w:tblGrid>
        <w:gridCol w:w="4606"/>
        <w:gridCol w:w="4442"/>
      </w:tblGrid>
      <w:tr w:rsidR="00BA3CA0" w:rsidRPr="006D46C4" w14:paraId="29B9948F" w14:textId="77777777" w:rsidTr="00231946">
        <w:tc>
          <w:tcPr>
            <w:tcW w:w="9048" w:type="dxa"/>
            <w:gridSpan w:val="2"/>
            <w:tcBorders>
              <w:top w:val="single" w:sz="12" w:space="0" w:color="000000"/>
              <w:left w:val="single" w:sz="12" w:space="0" w:color="000000"/>
              <w:bottom w:val="single" w:sz="4" w:space="0" w:color="000000"/>
              <w:right w:val="single" w:sz="12" w:space="0" w:color="000000"/>
            </w:tcBorders>
            <w:shd w:val="clear" w:color="auto" w:fill="auto"/>
          </w:tcPr>
          <w:p w14:paraId="2048F3B1"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b/>
                <w:sz w:val="20"/>
              </w:rPr>
              <w:t>Specyfikacja referencyjna modułu gniazda RJ45</w:t>
            </w:r>
          </w:p>
        </w:tc>
      </w:tr>
      <w:tr w:rsidR="00BA3CA0" w:rsidRPr="006D46C4" w14:paraId="721FED04" w14:textId="77777777" w:rsidTr="00231946">
        <w:tc>
          <w:tcPr>
            <w:tcW w:w="4606" w:type="dxa"/>
            <w:tcBorders>
              <w:top w:val="single" w:sz="4" w:space="0" w:color="000000"/>
              <w:left w:val="single" w:sz="12" w:space="0" w:color="000000"/>
              <w:bottom w:val="single" w:sz="4" w:space="0" w:color="000000"/>
            </w:tcBorders>
            <w:shd w:val="clear" w:color="auto" w:fill="auto"/>
          </w:tcPr>
          <w:p w14:paraId="4F8501D2"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Obudowa gniazda oraz matrycy</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3CA3C741"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Odlew ze stopu cynkowego</w:t>
            </w:r>
          </w:p>
        </w:tc>
      </w:tr>
      <w:tr w:rsidR="00BA3CA0" w:rsidRPr="006D46C4" w14:paraId="605E5453" w14:textId="77777777" w:rsidTr="00231946">
        <w:tc>
          <w:tcPr>
            <w:tcW w:w="4606" w:type="dxa"/>
            <w:tcBorders>
              <w:top w:val="single" w:sz="4" w:space="0" w:color="000000"/>
              <w:left w:val="single" w:sz="12" w:space="0" w:color="000000"/>
              <w:bottom w:val="single" w:sz="4" w:space="0" w:color="000000"/>
            </w:tcBorders>
            <w:shd w:val="clear" w:color="auto" w:fill="auto"/>
          </w:tcPr>
          <w:p w14:paraId="4DD49B94"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Styk ekranu</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7061509C"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Stal nierdzewna</w:t>
            </w:r>
          </w:p>
        </w:tc>
      </w:tr>
      <w:tr w:rsidR="00BA3CA0" w:rsidRPr="006D46C4" w14:paraId="7CCDE680" w14:textId="77777777" w:rsidTr="00231946">
        <w:tc>
          <w:tcPr>
            <w:tcW w:w="4606" w:type="dxa"/>
            <w:tcBorders>
              <w:top w:val="single" w:sz="4" w:space="0" w:color="000000"/>
              <w:left w:val="single" w:sz="12" w:space="0" w:color="000000"/>
              <w:bottom w:val="single" w:sz="4" w:space="0" w:color="000000"/>
            </w:tcBorders>
            <w:shd w:val="clear" w:color="auto" w:fill="auto"/>
          </w:tcPr>
          <w:p w14:paraId="1DD5E479"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Styki gniazda RJ-45</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31AAB426" w14:textId="77777777" w:rsidR="00BA3CA0" w:rsidRPr="006D46C4" w:rsidRDefault="00BA3CA0" w:rsidP="00231946">
            <w:pPr>
              <w:spacing w:line="276" w:lineRule="auto"/>
              <w:rPr>
                <w:rFonts w:ascii="Arial" w:hAnsi="Arial" w:cs="Arial"/>
              </w:rPr>
            </w:pPr>
            <w:r w:rsidRPr="006D46C4">
              <w:rPr>
                <w:rStyle w:val="Tabela"/>
                <w:rFonts w:ascii="Arial" w:hAnsi="Arial" w:cs="Arial"/>
                <w:sz w:val="20"/>
              </w:rPr>
              <w:t>Stop miedziowo-berylowy platerowany domieszką złota w miejscu styku na pozostałej niklowany</w:t>
            </w:r>
          </w:p>
        </w:tc>
      </w:tr>
      <w:tr w:rsidR="00BA3CA0" w:rsidRPr="006D46C4" w14:paraId="580C9916" w14:textId="77777777" w:rsidTr="00231946">
        <w:tc>
          <w:tcPr>
            <w:tcW w:w="4606" w:type="dxa"/>
            <w:tcBorders>
              <w:top w:val="single" w:sz="4" w:space="0" w:color="000000"/>
              <w:left w:val="single" w:sz="12" w:space="0" w:color="000000"/>
              <w:bottom w:val="single" w:sz="12" w:space="0" w:color="000000"/>
            </w:tcBorders>
            <w:shd w:val="clear" w:color="auto" w:fill="auto"/>
          </w:tcPr>
          <w:p w14:paraId="0210AE65"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Styki złącza IDC</w:t>
            </w:r>
          </w:p>
        </w:tc>
        <w:tc>
          <w:tcPr>
            <w:tcW w:w="4442" w:type="dxa"/>
            <w:tcBorders>
              <w:top w:val="single" w:sz="4" w:space="0" w:color="000000"/>
              <w:left w:val="single" w:sz="4" w:space="0" w:color="000000"/>
              <w:bottom w:val="single" w:sz="12" w:space="0" w:color="000000"/>
              <w:right w:val="single" w:sz="12" w:space="0" w:color="000000"/>
            </w:tcBorders>
            <w:shd w:val="clear" w:color="auto" w:fill="auto"/>
          </w:tcPr>
          <w:p w14:paraId="54FF0FC3"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Niklowany fosforobrąz</w:t>
            </w:r>
          </w:p>
        </w:tc>
      </w:tr>
      <w:tr w:rsidR="00BA3CA0" w:rsidRPr="006D46C4" w14:paraId="6DDC9278" w14:textId="77777777" w:rsidTr="00231946">
        <w:tc>
          <w:tcPr>
            <w:tcW w:w="9048" w:type="dxa"/>
            <w:gridSpan w:val="2"/>
            <w:tcBorders>
              <w:top w:val="single" w:sz="12" w:space="0" w:color="000000"/>
              <w:left w:val="single" w:sz="12" w:space="0" w:color="000000"/>
              <w:bottom w:val="single" w:sz="4" w:space="0" w:color="000000"/>
              <w:right w:val="single" w:sz="12" w:space="0" w:color="000000"/>
            </w:tcBorders>
            <w:shd w:val="clear" w:color="auto" w:fill="auto"/>
          </w:tcPr>
          <w:p w14:paraId="7659CB63"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b/>
                <w:sz w:val="20"/>
              </w:rPr>
              <w:t>Charakterystyka elektryczna</w:t>
            </w:r>
          </w:p>
        </w:tc>
      </w:tr>
      <w:tr w:rsidR="00BA3CA0" w:rsidRPr="006D46C4" w14:paraId="3E04BFE7" w14:textId="77777777" w:rsidTr="00231946">
        <w:tc>
          <w:tcPr>
            <w:tcW w:w="4606" w:type="dxa"/>
            <w:tcBorders>
              <w:top w:val="single" w:sz="4" w:space="0" w:color="000000"/>
              <w:left w:val="single" w:sz="12" w:space="0" w:color="000000"/>
              <w:bottom w:val="single" w:sz="12" w:space="0" w:color="000000"/>
            </w:tcBorders>
            <w:shd w:val="clear" w:color="auto" w:fill="auto"/>
          </w:tcPr>
          <w:p w14:paraId="41EBE906"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Napięcie przebicia</w:t>
            </w:r>
          </w:p>
        </w:tc>
        <w:tc>
          <w:tcPr>
            <w:tcW w:w="4442" w:type="dxa"/>
            <w:tcBorders>
              <w:top w:val="single" w:sz="4" w:space="0" w:color="000000"/>
              <w:left w:val="single" w:sz="4" w:space="0" w:color="000000"/>
              <w:bottom w:val="single" w:sz="12" w:space="0" w:color="000000"/>
              <w:right w:val="single" w:sz="12" w:space="0" w:color="000000"/>
            </w:tcBorders>
            <w:shd w:val="clear" w:color="auto" w:fill="auto"/>
          </w:tcPr>
          <w:p w14:paraId="12576685"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150V AC</w:t>
            </w:r>
          </w:p>
        </w:tc>
      </w:tr>
      <w:tr w:rsidR="00BA3CA0" w:rsidRPr="006D46C4" w14:paraId="39E360C1" w14:textId="77777777" w:rsidTr="00231946">
        <w:tc>
          <w:tcPr>
            <w:tcW w:w="9048" w:type="dxa"/>
            <w:gridSpan w:val="2"/>
            <w:tcBorders>
              <w:top w:val="single" w:sz="12" w:space="0" w:color="000000"/>
              <w:left w:val="single" w:sz="12" w:space="0" w:color="000000"/>
              <w:bottom w:val="single" w:sz="4" w:space="0" w:color="000000"/>
              <w:right w:val="single" w:sz="12" w:space="0" w:color="000000"/>
            </w:tcBorders>
            <w:shd w:val="clear" w:color="auto" w:fill="auto"/>
          </w:tcPr>
          <w:p w14:paraId="5742D49D"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Charakterystyki mechaniczne</w:t>
            </w:r>
          </w:p>
        </w:tc>
      </w:tr>
      <w:tr w:rsidR="00BA3CA0" w:rsidRPr="006D46C4" w14:paraId="0DA7F8D4" w14:textId="77777777" w:rsidTr="00231946">
        <w:tc>
          <w:tcPr>
            <w:tcW w:w="4606" w:type="dxa"/>
            <w:tcBorders>
              <w:top w:val="single" w:sz="4" w:space="0" w:color="000000"/>
              <w:left w:val="single" w:sz="12" w:space="0" w:color="000000"/>
              <w:bottom w:val="single" w:sz="4" w:space="0" w:color="000000"/>
            </w:tcBorders>
            <w:shd w:val="clear" w:color="auto" w:fill="auto"/>
          </w:tcPr>
          <w:p w14:paraId="63039E28"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Ilość cykli połączeniowych</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1CD760C4"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Minimum 750 cykli</w:t>
            </w:r>
          </w:p>
        </w:tc>
      </w:tr>
      <w:tr w:rsidR="00BA3CA0" w:rsidRPr="006D46C4" w14:paraId="0BE899A1" w14:textId="77777777" w:rsidTr="00231946">
        <w:tc>
          <w:tcPr>
            <w:tcW w:w="4606" w:type="dxa"/>
            <w:tcBorders>
              <w:top w:val="single" w:sz="4" w:space="0" w:color="000000"/>
              <w:left w:val="single" w:sz="12" w:space="0" w:color="000000"/>
              <w:bottom w:val="single" w:sz="4" w:space="0" w:color="000000"/>
            </w:tcBorders>
            <w:shd w:val="clear" w:color="auto" w:fill="auto"/>
          </w:tcPr>
          <w:p w14:paraId="00018448"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Średnica kabla</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553C7886"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Maksimum 9,0mm</w:t>
            </w:r>
          </w:p>
        </w:tc>
      </w:tr>
      <w:tr w:rsidR="00BA3CA0" w:rsidRPr="006D46C4" w14:paraId="50552DC0" w14:textId="77777777" w:rsidTr="00231946">
        <w:tc>
          <w:tcPr>
            <w:tcW w:w="4606" w:type="dxa"/>
            <w:tcBorders>
              <w:top w:val="single" w:sz="4" w:space="0" w:color="000000"/>
              <w:left w:val="single" w:sz="12" w:space="0" w:color="000000"/>
              <w:bottom w:val="single" w:sz="4" w:space="0" w:color="000000"/>
            </w:tcBorders>
            <w:shd w:val="clear" w:color="auto" w:fill="auto"/>
          </w:tcPr>
          <w:p w14:paraId="755A7ADE"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Średnica przewodnika - drut</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2B289E7F"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24-22 AWG</w:t>
            </w:r>
          </w:p>
        </w:tc>
      </w:tr>
      <w:tr w:rsidR="00BA3CA0" w:rsidRPr="006D46C4" w14:paraId="10CB4C98" w14:textId="77777777" w:rsidTr="00231946">
        <w:tc>
          <w:tcPr>
            <w:tcW w:w="4606" w:type="dxa"/>
            <w:tcBorders>
              <w:top w:val="single" w:sz="4" w:space="0" w:color="000000"/>
              <w:left w:val="single" w:sz="12" w:space="0" w:color="000000"/>
              <w:bottom w:val="single" w:sz="4" w:space="0" w:color="000000"/>
            </w:tcBorders>
            <w:shd w:val="clear" w:color="auto" w:fill="auto"/>
          </w:tcPr>
          <w:p w14:paraId="6EC900C1"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Średnica przewodnika - linka</w:t>
            </w:r>
          </w:p>
        </w:tc>
        <w:tc>
          <w:tcPr>
            <w:tcW w:w="4442" w:type="dxa"/>
            <w:tcBorders>
              <w:top w:val="single" w:sz="4" w:space="0" w:color="000000"/>
              <w:left w:val="single" w:sz="4" w:space="0" w:color="000000"/>
              <w:bottom w:val="single" w:sz="4" w:space="0" w:color="000000"/>
              <w:right w:val="single" w:sz="12" w:space="0" w:color="000000"/>
            </w:tcBorders>
            <w:shd w:val="clear" w:color="auto" w:fill="auto"/>
          </w:tcPr>
          <w:p w14:paraId="302EDC6F"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26-24 AWG z maksymalną średnicą izolacji 1,6mm</w:t>
            </w:r>
          </w:p>
        </w:tc>
      </w:tr>
      <w:tr w:rsidR="00BA3CA0" w:rsidRPr="006D46C4" w14:paraId="2871C9CE" w14:textId="77777777" w:rsidTr="00231946">
        <w:tc>
          <w:tcPr>
            <w:tcW w:w="4606" w:type="dxa"/>
            <w:tcBorders>
              <w:top w:val="single" w:sz="4" w:space="0" w:color="000000"/>
              <w:left w:val="single" w:sz="12" w:space="0" w:color="000000"/>
              <w:bottom w:val="single" w:sz="12" w:space="0" w:color="000000"/>
            </w:tcBorders>
            <w:shd w:val="clear" w:color="auto" w:fill="auto"/>
          </w:tcPr>
          <w:p w14:paraId="62461485" w14:textId="77777777" w:rsidR="00BA3CA0" w:rsidRPr="006D46C4" w:rsidRDefault="00BA3CA0" w:rsidP="006D46C4">
            <w:pPr>
              <w:spacing w:line="276" w:lineRule="auto"/>
              <w:jc w:val="both"/>
              <w:rPr>
                <w:rStyle w:val="Tabela"/>
                <w:rFonts w:ascii="Arial" w:hAnsi="Arial" w:cs="Arial"/>
                <w:sz w:val="20"/>
              </w:rPr>
            </w:pPr>
            <w:r w:rsidRPr="006D46C4">
              <w:rPr>
                <w:rStyle w:val="Tabela"/>
                <w:rFonts w:ascii="Arial" w:hAnsi="Arial" w:cs="Arial"/>
                <w:sz w:val="20"/>
              </w:rPr>
              <w:t>Temperatura pracy</w:t>
            </w:r>
          </w:p>
        </w:tc>
        <w:tc>
          <w:tcPr>
            <w:tcW w:w="4442" w:type="dxa"/>
            <w:tcBorders>
              <w:top w:val="single" w:sz="4" w:space="0" w:color="000000"/>
              <w:left w:val="single" w:sz="4" w:space="0" w:color="000000"/>
              <w:bottom w:val="single" w:sz="12" w:space="0" w:color="000000"/>
              <w:right w:val="single" w:sz="12" w:space="0" w:color="000000"/>
            </w:tcBorders>
            <w:shd w:val="clear" w:color="auto" w:fill="auto"/>
          </w:tcPr>
          <w:p w14:paraId="358E2016" w14:textId="77777777" w:rsidR="00BA3CA0" w:rsidRPr="006D46C4" w:rsidRDefault="00BA3CA0" w:rsidP="006D46C4">
            <w:pPr>
              <w:spacing w:line="276" w:lineRule="auto"/>
              <w:jc w:val="both"/>
              <w:rPr>
                <w:rFonts w:ascii="Arial" w:hAnsi="Arial" w:cs="Arial"/>
              </w:rPr>
            </w:pPr>
            <w:r w:rsidRPr="006D46C4">
              <w:rPr>
                <w:rStyle w:val="Tabela"/>
                <w:rFonts w:ascii="Arial" w:hAnsi="Arial" w:cs="Arial"/>
                <w:sz w:val="20"/>
              </w:rPr>
              <w:t>-40°C - +70°C</w:t>
            </w:r>
          </w:p>
        </w:tc>
      </w:tr>
    </w:tbl>
    <w:p w14:paraId="3B87971C" w14:textId="051B7222" w:rsidR="0018360D" w:rsidRPr="006D46C4" w:rsidRDefault="0018360D" w:rsidP="006D46C4">
      <w:pPr>
        <w:pStyle w:val="Nagwek2"/>
        <w:spacing w:line="276" w:lineRule="auto"/>
        <w:rPr>
          <w:rFonts w:cs="Arial"/>
        </w:rPr>
      </w:pPr>
      <w:bookmarkStart w:id="46" w:name="_Toc476890718"/>
      <w:r w:rsidRPr="006D46C4">
        <w:rPr>
          <w:rFonts w:cs="Arial"/>
        </w:rPr>
        <w:lastRenderedPageBreak/>
        <w:t xml:space="preserve"> </w:t>
      </w:r>
      <w:bookmarkStart w:id="47" w:name="_Toc36906093"/>
      <w:bookmarkStart w:id="48" w:name="_Toc119231179"/>
      <w:bookmarkStart w:id="49" w:name="_Toc20836054"/>
      <w:r w:rsidRPr="006D46C4">
        <w:rPr>
          <w:rFonts w:cs="Arial"/>
        </w:rPr>
        <w:t xml:space="preserve">Instalacje </w:t>
      </w:r>
      <w:bookmarkEnd w:id="46"/>
      <w:r w:rsidRPr="006D46C4">
        <w:rPr>
          <w:rFonts w:cs="Arial"/>
        </w:rPr>
        <w:t>ochrony przeciwprzepięciowej</w:t>
      </w:r>
      <w:bookmarkEnd w:id="47"/>
      <w:bookmarkEnd w:id="48"/>
      <w:bookmarkEnd w:id="49"/>
    </w:p>
    <w:p w14:paraId="38A48428" w14:textId="4F4A95A2" w:rsidR="007C71CF" w:rsidRPr="006D46C4" w:rsidRDefault="0018360D" w:rsidP="006D46C4">
      <w:pPr>
        <w:tabs>
          <w:tab w:val="left" w:pos="-720"/>
        </w:tabs>
        <w:suppressAutoHyphens/>
        <w:spacing w:line="276" w:lineRule="auto"/>
        <w:jc w:val="both"/>
        <w:rPr>
          <w:rFonts w:ascii="Arial" w:hAnsi="Arial" w:cs="Arial"/>
          <w:spacing w:val="-3"/>
        </w:rPr>
      </w:pPr>
      <w:r w:rsidRPr="006D46C4">
        <w:rPr>
          <w:rFonts w:ascii="Arial" w:hAnsi="Arial" w:cs="Arial"/>
          <w:b/>
          <w:spacing w:val="-3"/>
        </w:rPr>
        <w:tab/>
      </w:r>
      <w:r w:rsidRPr="006D46C4">
        <w:rPr>
          <w:rFonts w:ascii="Arial" w:hAnsi="Arial" w:cs="Arial"/>
          <w:spacing w:val="-3"/>
        </w:rPr>
        <w:t xml:space="preserve">Ochronę przed przepięciami atmosferycznymi i łączeniowymi zrealizowano przez zastosowanie ochronników przeciwprzepięciowych, </w:t>
      </w:r>
      <w:r w:rsidR="007C71CF" w:rsidRPr="006D46C4">
        <w:rPr>
          <w:rFonts w:ascii="Arial" w:hAnsi="Arial" w:cs="Arial"/>
          <w:spacing w:val="-3"/>
        </w:rPr>
        <w:t>zabudowanych w tablicach rozdzielczych- stopień II.</w:t>
      </w:r>
    </w:p>
    <w:p w14:paraId="53D4DAC9" w14:textId="6BA47F3D" w:rsidR="0018360D" w:rsidRPr="006D46C4" w:rsidRDefault="00A030BB" w:rsidP="006D46C4">
      <w:pPr>
        <w:tabs>
          <w:tab w:val="left" w:pos="-720"/>
        </w:tabs>
        <w:suppressAutoHyphens/>
        <w:spacing w:line="276" w:lineRule="auto"/>
        <w:jc w:val="both"/>
        <w:rPr>
          <w:rFonts w:ascii="Arial" w:hAnsi="Arial" w:cs="Arial"/>
          <w:spacing w:val="-3"/>
        </w:rPr>
      </w:pPr>
      <w:r w:rsidRPr="006D46C4">
        <w:rPr>
          <w:rFonts w:ascii="Arial" w:hAnsi="Arial" w:cs="Arial"/>
          <w:spacing w:val="-3"/>
        </w:rPr>
        <w:tab/>
      </w:r>
      <w:r w:rsidR="007C71CF" w:rsidRPr="006D46C4">
        <w:rPr>
          <w:rFonts w:ascii="Arial" w:hAnsi="Arial" w:cs="Arial"/>
          <w:spacing w:val="-3"/>
        </w:rPr>
        <w:t>Przy urządzeniach ochrona przed przepięciami (stopień III) wg po</w:t>
      </w:r>
      <w:r w:rsidRPr="006D46C4">
        <w:rPr>
          <w:rFonts w:ascii="Arial" w:hAnsi="Arial" w:cs="Arial"/>
          <w:spacing w:val="-3"/>
        </w:rPr>
        <w:t>trzeb użytkownika nie wchodzi w </w:t>
      </w:r>
      <w:r w:rsidR="007C71CF" w:rsidRPr="006D46C4">
        <w:rPr>
          <w:rFonts w:ascii="Arial" w:hAnsi="Arial" w:cs="Arial"/>
          <w:spacing w:val="-3"/>
        </w:rPr>
        <w:t>zakres niniejszego oprac</w:t>
      </w:r>
      <w:r w:rsidR="00743E95" w:rsidRPr="006D46C4">
        <w:rPr>
          <w:rFonts w:ascii="Arial" w:hAnsi="Arial" w:cs="Arial"/>
          <w:spacing w:val="-3"/>
        </w:rPr>
        <w:t>o</w:t>
      </w:r>
      <w:r w:rsidR="007C71CF" w:rsidRPr="006D46C4">
        <w:rPr>
          <w:rFonts w:ascii="Arial" w:hAnsi="Arial" w:cs="Arial"/>
          <w:spacing w:val="-3"/>
        </w:rPr>
        <w:t>w</w:t>
      </w:r>
      <w:r w:rsidR="00743E95" w:rsidRPr="006D46C4">
        <w:rPr>
          <w:rFonts w:ascii="Arial" w:hAnsi="Arial" w:cs="Arial"/>
          <w:spacing w:val="-3"/>
        </w:rPr>
        <w:t>a</w:t>
      </w:r>
      <w:r w:rsidR="007C71CF" w:rsidRPr="006D46C4">
        <w:rPr>
          <w:rFonts w:ascii="Arial" w:hAnsi="Arial" w:cs="Arial"/>
          <w:spacing w:val="-3"/>
        </w:rPr>
        <w:t>nia.</w:t>
      </w:r>
    </w:p>
    <w:p w14:paraId="27DA3D98" w14:textId="77777777" w:rsidR="0018360D" w:rsidRPr="006D46C4" w:rsidRDefault="0018360D" w:rsidP="006D46C4">
      <w:pPr>
        <w:tabs>
          <w:tab w:val="left" w:pos="-720"/>
        </w:tabs>
        <w:suppressAutoHyphens/>
        <w:spacing w:line="276" w:lineRule="auto"/>
        <w:jc w:val="both"/>
        <w:rPr>
          <w:rFonts w:ascii="Arial" w:hAnsi="Arial" w:cs="Arial"/>
          <w:spacing w:val="-3"/>
        </w:rPr>
      </w:pPr>
    </w:p>
    <w:p w14:paraId="7A79AB42" w14:textId="77777777" w:rsidR="0018360D" w:rsidRPr="006D46C4" w:rsidRDefault="0018360D" w:rsidP="006D46C4">
      <w:pPr>
        <w:pStyle w:val="Nagwek2"/>
        <w:spacing w:line="276" w:lineRule="auto"/>
        <w:rPr>
          <w:rFonts w:cs="Arial"/>
          <w:spacing w:val="-3"/>
        </w:rPr>
      </w:pPr>
      <w:bookmarkStart w:id="50" w:name="_Toc476890719"/>
      <w:r w:rsidRPr="006D46C4">
        <w:rPr>
          <w:rFonts w:cs="Arial"/>
        </w:rPr>
        <w:t xml:space="preserve"> </w:t>
      </w:r>
      <w:bookmarkStart w:id="51" w:name="_Toc36906094"/>
      <w:bookmarkStart w:id="52" w:name="_Toc119231180"/>
      <w:bookmarkStart w:id="53" w:name="_Toc20836055"/>
      <w:r w:rsidRPr="006D46C4">
        <w:rPr>
          <w:rFonts w:cs="Arial"/>
        </w:rPr>
        <w:t>Instalacje ochrony przeciwporażeniowej</w:t>
      </w:r>
      <w:bookmarkEnd w:id="50"/>
      <w:bookmarkEnd w:id="51"/>
      <w:bookmarkEnd w:id="52"/>
      <w:bookmarkEnd w:id="53"/>
    </w:p>
    <w:p w14:paraId="5345026D" w14:textId="46696103" w:rsidR="00E05086" w:rsidRPr="006D46C4" w:rsidRDefault="0018360D" w:rsidP="006D46C4">
      <w:pPr>
        <w:tabs>
          <w:tab w:val="left" w:pos="-720"/>
        </w:tabs>
        <w:suppressAutoHyphens/>
        <w:spacing w:line="276" w:lineRule="auto"/>
        <w:jc w:val="both"/>
        <w:rPr>
          <w:rFonts w:ascii="Arial" w:hAnsi="Arial" w:cs="Arial"/>
        </w:rPr>
      </w:pPr>
      <w:r w:rsidRPr="006D46C4">
        <w:rPr>
          <w:rFonts w:ascii="Arial" w:hAnsi="Arial" w:cs="Arial"/>
          <w:spacing w:val="-3"/>
        </w:rPr>
        <w:tab/>
      </w:r>
      <w:r w:rsidR="00E05086" w:rsidRPr="006D46C4">
        <w:rPr>
          <w:rFonts w:ascii="Arial" w:hAnsi="Arial" w:cs="Arial"/>
          <w:spacing w:val="-3"/>
        </w:rPr>
        <w:t xml:space="preserve">W sieci 3~50Hz, 230/400V/TN-S zastosowano ochronę przed porażeniem przez samoczynne wyłączenie za pomocą ochronnych wyłączników różnicowoprądowych o czułości prądowej nie większej niż 30mA oraz samoczynnych wyłączników instalacyjnych zgodnie z </w:t>
      </w:r>
      <w:r w:rsidR="00E05086" w:rsidRPr="006D46C4">
        <w:rPr>
          <w:rFonts w:ascii="Arial" w:hAnsi="Arial" w:cs="Arial"/>
        </w:rPr>
        <w:t>normami PN-HD 60364-4-41:2009 i PN-HD 60364-5-54:2010 oraz PN-EN 62305.</w:t>
      </w:r>
    </w:p>
    <w:p w14:paraId="197AF354" w14:textId="40C03C5F" w:rsidR="00E05086" w:rsidRPr="006D46C4" w:rsidRDefault="00E05086" w:rsidP="006D46C4">
      <w:pPr>
        <w:pStyle w:val="Tekstpodstawowy"/>
        <w:spacing w:line="276" w:lineRule="auto"/>
        <w:ind w:left="6" w:firstLine="702"/>
        <w:jc w:val="both"/>
        <w:rPr>
          <w:rFonts w:cs="Arial"/>
          <w:sz w:val="20"/>
        </w:rPr>
      </w:pPr>
      <w:r w:rsidRPr="006D46C4">
        <w:rPr>
          <w:rFonts w:cs="Arial"/>
          <w:sz w:val="20"/>
        </w:rPr>
        <w:t>Wszystkie odbiorniki I klasy ochronności będą przyłączone do szyny ochronnej PE za pomocą oddzielnej żyły ochronnej przewodów koloru zielono-żółtego. Wyłączenie zasilania nastąpi w czasie krótszym niż wymagane przepisami. Po wykonaniu instalacji należy pomiarowo sprawdzić skuteczność ochrony od porażeń. Szyny PE w tablicach rozdzielczych przyłączyć do głównej szyny połączeń wyrównawczych.</w:t>
      </w:r>
    </w:p>
    <w:p w14:paraId="1CD5AE4A" w14:textId="77777777" w:rsidR="0018360D" w:rsidRPr="006D46C4" w:rsidRDefault="0018360D" w:rsidP="006D46C4">
      <w:pPr>
        <w:tabs>
          <w:tab w:val="left" w:pos="-720"/>
        </w:tabs>
        <w:suppressAutoHyphens/>
        <w:spacing w:line="276" w:lineRule="auto"/>
        <w:jc w:val="both"/>
        <w:rPr>
          <w:rFonts w:ascii="Arial" w:hAnsi="Arial" w:cs="Arial"/>
          <w:spacing w:val="-3"/>
        </w:rPr>
      </w:pPr>
    </w:p>
    <w:p w14:paraId="4C8C1F61" w14:textId="77777777" w:rsidR="0018360D" w:rsidRPr="006D46C4" w:rsidRDefault="0018360D" w:rsidP="006D46C4">
      <w:pPr>
        <w:pStyle w:val="Nagwek2"/>
        <w:spacing w:line="276" w:lineRule="auto"/>
        <w:rPr>
          <w:rFonts w:cs="Arial"/>
          <w:spacing w:val="-3"/>
        </w:rPr>
      </w:pPr>
      <w:bookmarkStart w:id="54" w:name="_Toc476890720"/>
      <w:r w:rsidRPr="006D46C4">
        <w:rPr>
          <w:rFonts w:cs="Arial"/>
        </w:rPr>
        <w:t xml:space="preserve"> </w:t>
      </w:r>
      <w:bookmarkStart w:id="55" w:name="_Toc36906095"/>
      <w:bookmarkStart w:id="56" w:name="_Toc119231181"/>
      <w:bookmarkStart w:id="57" w:name="_Toc20836056"/>
      <w:r w:rsidRPr="006D46C4">
        <w:rPr>
          <w:rFonts w:cs="Arial"/>
        </w:rPr>
        <w:t>Instalacja połączeń wyrównawczych</w:t>
      </w:r>
      <w:bookmarkEnd w:id="54"/>
      <w:bookmarkEnd w:id="55"/>
      <w:bookmarkEnd w:id="56"/>
      <w:bookmarkEnd w:id="57"/>
    </w:p>
    <w:p w14:paraId="629D88E5" w14:textId="06B888F9" w:rsidR="0018360D" w:rsidRPr="006D46C4" w:rsidRDefault="00A030BB" w:rsidP="006D46C4">
      <w:pPr>
        <w:tabs>
          <w:tab w:val="left" w:pos="-720"/>
        </w:tabs>
        <w:suppressAutoHyphens/>
        <w:spacing w:line="276" w:lineRule="auto"/>
        <w:jc w:val="both"/>
        <w:rPr>
          <w:rFonts w:ascii="Arial" w:hAnsi="Arial" w:cs="Arial"/>
          <w:spacing w:val="-3"/>
        </w:rPr>
      </w:pPr>
      <w:r w:rsidRPr="006D46C4">
        <w:rPr>
          <w:rFonts w:ascii="Arial" w:hAnsi="Arial" w:cs="Arial"/>
          <w:spacing w:val="-3"/>
        </w:rPr>
        <w:tab/>
      </w:r>
      <w:r w:rsidR="00AE6F21" w:rsidRPr="006D46C4">
        <w:rPr>
          <w:rFonts w:ascii="Arial" w:hAnsi="Arial" w:cs="Arial"/>
          <w:spacing w:val="-3"/>
        </w:rPr>
        <w:t>Dl</w:t>
      </w:r>
      <w:r w:rsidR="0018360D" w:rsidRPr="006D46C4">
        <w:rPr>
          <w:rFonts w:ascii="Arial" w:hAnsi="Arial" w:cs="Arial"/>
          <w:spacing w:val="-3"/>
        </w:rPr>
        <w:t xml:space="preserve">a uniemożliwienia </w:t>
      </w:r>
      <w:r w:rsidRPr="006D46C4">
        <w:rPr>
          <w:rFonts w:ascii="Arial" w:hAnsi="Arial" w:cs="Arial"/>
          <w:spacing w:val="-3"/>
        </w:rPr>
        <w:t>odprowadzenia</w:t>
      </w:r>
      <w:r w:rsidR="0018360D" w:rsidRPr="006D46C4">
        <w:rPr>
          <w:rFonts w:ascii="Arial" w:hAnsi="Arial" w:cs="Arial"/>
          <w:spacing w:val="-3"/>
        </w:rPr>
        <w:t xml:space="preserve"> ewentualnych różnic potencjału na nieelektrycznych instalacjach zaprojektowano wykonanie połączeń wyrównawczych. </w:t>
      </w:r>
      <w:r w:rsidR="00570C89" w:rsidRPr="006D46C4">
        <w:rPr>
          <w:rFonts w:ascii="Arial" w:hAnsi="Arial" w:cs="Arial"/>
          <w:spacing w:val="-3"/>
        </w:rPr>
        <w:t>Do szyny połączeń wyrównawczych przyłączyć metalowe konstrukcje zestawu biurek w centralnej części sali stosując linkę LgYżo 4mm. Linkę poprowadzić w kanale instalacyjnym.</w:t>
      </w:r>
    </w:p>
    <w:p w14:paraId="63AEC807" w14:textId="77777777" w:rsidR="00570C89" w:rsidRPr="006D46C4" w:rsidRDefault="00570C89" w:rsidP="006D46C4">
      <w:pPr>
        <w:tabs>
          <w:tab w:val="left" w:pos="-720"/>
        </w:tabs>
        <w:suppressAutoHyphens/>
        <w:spacing w:line="276" w:lineRule="auto"/>
        <w:jc w:val="both"/>
        <w:rPr>
          <w:rFonts w:ascii="Arial" w:hAnsi="Arial" w:cs="Arial"/>
          <w:spacing w:val="-3"/>
        </w:rPr>
      </w:pPr>
    </w:p>
    <w:p w14:paraId="5099967A" w14:textId="77777777" w:rsidR="0018360D" w:rsidRPr="006D46C4" w:rsidRDefault="0018360D" w:rsidP="006D46C4">
      <w:pPr>
        <w:pStyle w:val="Nagwek2"/>
        <w:spacing w:line="276" w:lineRule="auto"/>
        <w:rPr>
          <w:rFonts w:cs="Arial"/>
        </w:rPr>
      </w:pPr>
      <w:bookmarkStart w:id="58" w:name="_Toc119231183"/>
      <w:bookmarkStart w:id="59" w:name="_Toc20836057"/>
      <w:r w:rsidRPr="006D46C4">
        <w:rPr>
          <w:rFonts w:cs="Arial"/>
        </w:rPr>
        <w:t>Uwagi końcowe.</w:t>
      </w:r>
      <w:bookmarkStart w:id="60" w:name="_GoBack"/>
      <w:bookmarkEnd w:id="58"/>
      <w:bookmarkEnd w:id="59"/>
      <w:bookmarkEnd w:id="60"/>
    </w:p>
    <w:p w14:paraId="2F2EA5A1" w14:textId="77777777" w:rsidR="00E05086" w:rsidRPr="006D46C4" w:rsidRDefault="0018360D" w:rsidP="006D46C4">
      <w:pPr>
        <w:tabs>
          <w:tab w:val="left" w:pos="-720"/>
        </w:tabs>
        <w:suppressAutoHyphens/>
        <w:spacing w:line="276" w:lineRule="auto"/>
        <w:jc w:val="both"/>
        <w:rPr>
          <w:rFonts w:ascii="Arial" w:hAnsi="Arial" w:cs="Arial"/>
          <w:spacing w:val="-3"/>
        </w:rPr>
      </w:pPr>
      <w:r w:rsidRPr="006D46C4">
        <w:rPr>
          <w:rFonts w:ascii="Arial" w:hAnsi="Arial" w:cs="Arial"/>
          <w:spacing w:val="-3"/>
        </w:rPr>
        <w:tab/>
      </w:r>
      <w:r w:rsidR="00E05086" w:rsidRPr="006D46C4">
        <w:rPr>
          <w:rFonts w:ascii="Arial" w:hAnsi="Arial" w:cs="Arial"/>
          <w:spacing w:val="-3"/>
        </w:rPr>
        <w:t>Całość prac objętych niniejszym opracowaniem należy wykonać zgodnie z “Warunkami technicznymi wykonania i odbioru robót budowlano-montażowych - cz. V - instalacje elektryczne” oraz przepisami bezpieczeństwa pracy.</w:t>
      </w:r>
    </w:p>
    <w:p w14:paraId="2B94ED21" w14:textId="2ED305F0" w:rsidR="00E05086" w:rsidRPr="006D46C4" w:rsidRDefault="00E05086" w:rsidP="006D46C4">
      <w:pPr>
        <w:autoSpaceDE w:val="0"/>
        <w:autoSpaceDN w:val="0"/>
        <w:adjustRightInd w:val="0"/>
        <w:spacing w:line="276" w:lineRule="auto"/>
        <w:ind w:firstLine="708"/>
        <w:jc w:val="both"/>
        <w:rPr>
          <w:rFonts w:ascii="Arial" w:hAnsi="Arial" w:cs="Arial"/>
        </w:rPr>
      </w:pPr>
      <w:r w:rsidRPr="006D46C4">
        <w:rPr>
          <w:rFonts w:ascii="Arial" w:hAnsi="Arial" w:cs="Arial"/>
        </w:rPr>
        <w:t>Wszystkie prace wykonać zgodnie z obowiązującymi przepisami i aktualnymi normami</w:t>
      </w:r>
      <w:r w:rsidR="00B43564">
        <w:rPr>
          <w:rFonts w:ascii="Arial" w:hAnsi="Arial" w:cs="Arial"/>
        </w:rPr>
        <w:t>,</w:t>
      </w:r>
      <w:r w:rsidR="008D6C4B" w:rsidRPr="006D46C4">
        <w:rPr>
          <w:rFonts w:ascii="Arial" w:hAnsi="Arial" w:cs="Arial"/>
        </w:rPr>
        <w:t xml:space="preserve"> </w:t>
      </w:r>
      <w:r w:rsidR="00B43564">
        <w:rPr>
          <w:rFonts w:ascii="Arial" w:hAnsi="Arial" w:cs="Arial"/>
        </w:rPr>
        <w:t>ni</w:t>
      </w:r>
      <w:r w:rsidR="008D6C4B" w:rsidRPr="006D46C4">
        <w:rPr>
          <w:rFonts w:ascii="Arial" w:hAnsi="Arial" w:cs="Arial"/>
        </w:rPr>
        <w:t xml:space="preserve">niejszą dokumentacją i pod nadzorem służb Inwestora </w:t>
      </w:r>
    </w:p>
    <w:p w14:paraId="0B59C416" w14:textId="77777777" w:rsidR="00E05086" w:rsidRPr="006D46C4" w:rsidRDefault="00E05086" w:rsidP="006D46C4">
      <w:pPr>
        <w:autoSpaceDE w:val="0"/>
        <w:autoSpaceDN w:val="0"/>
        <w:adjustRightInd w:val="0"/>
        <w:spacing w:line="276" w:lineRule="auto"/>
        <w:ind w:firstLine="708"/>
        <w:jc w:val="both"/>
        <w:rPr>
          <w:rFonts w:ascii="Arial" w:hAnsi="Arial" w:cs="Arial"/>
        </w:rPr>
      </w:pPr>
      <w:r w:rsidRPr="006D46C4">
        <w:rPr>
          <w:rFonts w:ascii="Arial" w:hAnsi="Arial" w:cs="Arial"/>
        </w:rPr>
        <w:t>Zachować przy wykonywaniu robót elektrycznych koordynację z pozostałymi wykonawcami instalacji.</w:t>
      </w:r>
    </w:p>
    <w:p w14:paraId="0DC44335" w14:textId="77777777" w:rsidR="00E05086" w:rsidRPr="006D46C4" w:rsidRDefault="00E05086" w:rsidP="006D46C4">
      <w:pPr>
        <w:autoSpaceDE w:val="0"/>
        <w:autoSpaceDN w:val="0"/>
        <w:adjustRightInd w:val="0"/>
        <w:spacing w:line="276" w:lineRule="auto"/>
        <w:ind w:firstLine="708"/>
        <w:jc w:val="both"/>
        <w:rPr>
          <w:rFonts w:ascii="Arial" w:hAnsi="Arial" w:cs="Arial"/>
        </w:rPr>
      </w:pPr>
      <w:r w:rsidRPr="006D46C4">
        <w:rPr>
          <w:rFonts w:ascii="Arial" w:hAnsi="Arial" w:cs="Arial"/>
        </w:rPr>
        <w:t>Wszystkie wykonywane prace oraz proponowane materiały winny odpowiadać polskim normom, posiadać niezbędne atesty i spełniać obowiązujące przepisy i uzyskać akceptację Inwestora.</w:t>
      </w:r>
    </w:p>
    <w:p w14:paraId="3D52F91C" w14:textId="6EBAA26D" w:rsidR="00E05086" w:rsidRPr="006D46C4" w:rsidRDefault="00E05086" w:rsidP="006D46C4">
      <w:pPr>
        <w:autoSpaceDE w:val="0"/>
        <w:autoSpaceDN w:val="0"/>
        <w:adjustRightInd w:val="0"/>
        <w:spacing w:line="276" w:lineRule="auto"/>
        <w:ind w:firstLine="708"/>
        <w:jc w:val="both"/>
        <w:rPr>
          <w:rFonts w:ascii="Arial" w:hAnsi="Arial" w:cs="Arial"/>
        </w:rPr>
      </w:pPr>
      <w:r w:rsidRPr="006D46C4">
        <w:rPr>
          <w:rFonts w:ascii="Arial" w:hAnsi="Arial" w:cs="Arial"/>
        </w:rPr>
        <w:t>Do zakresu prac Wykonawcy wchodzą próby, regulacja i uruchomienia urządzeń i instalacji wg obowiązujących norm i przepisów</w:t>
      </w:r>
      <w:r w:rsidR="008D6C4B" w:rsidRPr="006D46C4">
        <w:rPr>
          <w:rFonts w:ascii="Arial" w:hAnsi="Arial" w:cs="Arial"/>
        </w:rPr>
        <w:t xml:space="preserve">, opracowanie dokumentacji powykonawczej </w:t>
      </w:r>
      <w:r w:rsidRPr="006D46C4">
        <w:rPr>
          <w:rFonts w:ascii="Arial" w:hAnsi="Arial" w:cs="Arial"/>
        </w:rPr>
        <w:t>oraz oddanie ich do użytkowania lub eksploatacji zgodnie z obowiązującą procedurą.</w:t>
      </w:r>
      <w:r w:rsidR="00FA075F" w:rsidRPr="006D46C4">
        <w:rPr>
          <w:rFonts w:ascii="Arial" w:hAnsi="Arial" w:cs="Arial"/>
        </w:rPr>
        <w:t xml:space="preserve"> </w:t>
      </w:r>
      <w:r w:rsidRPr="006D46C4">
        <w:rPr>
          <w:rFonts w:ascii="Arial" w:hAnsi="Arial" w:cs="Arial"/>
        </w:rPr>
        <w:t xml:space="preserve">Wykonawca obowiązany jest prowadzić roboty </w:t>
      </w:r>
      <w:r w:rsidR="007661E6" w:rsidRPr="006D46C4">
        <w:rPr>
          <w:rFonts w:ascii="Arial" w:hAnsi="Arial" w:cs="Arial"/>
        </w:rPr>
        <w:t xml:space="preserve">zgodnie z </w:t>
      </w:r>
      <w:r w:rsidRPr="006D46C4">
        <w:rPr>
          <w:rFonts w:ascii="Arial" w:hAnsi="Arial" w:cs="Arial"/>
        </w:rPr>
        <w:t>przepi</w:t>
      </w:r>
      <w:r w:rsidR="007661E6" w:rsidRPr="006D46C4">
        <w:rPr>
          <w:rFonts w:ascii="Arial" w:hAnsi="Arial" w:cs="Arial"/>
        </w:rPr>
        <w:t xml:space="preserve">sami </w:t>
      </w:r>
      <w:r w:rsidRPr="006D46C4">
        <w:rPr>
          <w:rFonts w:ascii="Arial" w:hAnsi="Arial" w:cs="Arial"/>
        </w:rPr>
        <w:t xml:space="preserve"> BHP.</w:t>
      </w:r>
    </w:p>
    <w:p w14:paraId="23B9C787" w14:textId="06620C59" w:rsidR="005F69A5" w:rsidRPr="006D46C4" w:rsidRDefault="005F69A5" w:rsidP="006D46C4">
      <w:pPr>
        <w:spacing w:line="276" w:lineRule="auto"/>
        <w:jc w:val="both"/>
        <w:rPr>
          <w:rFonts w:ascii="Arial" w:hAnsi="Arial" w:cs="Arial"/>
        </w:rPr>
      </w:pPr>
      <w:r w:rsidRPr="006D46C4">
        <w:rPr>
          <w:rFonts w:ascii="Arial" w:hAnsi="Arial" w:cs="Arial"/>
        </w:rPr>
        <w:br w:type="page"/>
      </w:r>
    </w:p>
    <w:p w14:paraId="29284728" w14:textId="77777777" w:rsidR="00E05086" w:rsidRPr="006D46C4" w:rsidRDefault="00E05086" w:rsidP="006D46C4">
      <w:pPr>
        <w:tabs>
          <w:tab w:val="left" w:pos="-720"/>
        </w:tabs>
        <w:suppressAutoHyphens/>
        <w:jc w:val="both"/>
        <w:rPr>
          <w:rFonts w:ascii="Arial" w:hAnsi="Arial" w:cs="Arial"/>
          <w:spacing w:val="-3"/>
        </w:rPr>
      </w:pPr>
      <w:r w:rsidRPr="006D46C4">
        <w:rPr>
          <w:rFonts w:ascii="Arial" w:hAnsi="Arial" w:cs="Arial"/>
          <w:spacing w:val="-3"/>
          <w:u w:val="single"/>
        </w:rPr>
        <w:lastRenderedPageBreak/>
        <w:t>Odwołania normatywne</w:t>
      </w:r>
      <w:r w:rsidRPr="006D46C4">
        <w:rPr>
          <w:rFonts w:ascii="Arial" w:hAnsi="Arial" w:cs="Arial"/>
          <w:spacing w:val="-3"/>
        </w:rPr>
        <w:t>:</w:t>
      </w:r>
    </w:p>
    <w:p w14:paraId="093E9D74" w14:textId="77777777" w:rsidR="00E05086" w:rsidRPr="006D46C4" w:rsidRDefault="00D8409E" w:rsidP="006D46C4">
      <w:pPr>
        <w:rPr>
          <w:rFonts w:ascii="Arial" w:hAnsi="Arial" w:cs="Arial"/>
        </w:rPr>
      </w:pPr>
      <w:hyperlink r:id="rId12" w:history="1">
        <w:r w:rsidR="00E05086" w:rsidRPr="006D46C4">
          <w:rPr>
            <w:rFonts w:ascii="Arial" w:hAnsi="Arial" w:cs="Arial"/>
            <w:bCs/>
          </w:rPr>
          <w:t>PN-EN 62305-1:2008</w:t>
        </w:r>
      </w:hyperlink>
      <w:r w:rsidR="00E05086" w:rsidRPr="006D46C4">
        <w:rPr>
          <w:rFonts w:ascii="Arial" w:hAnsi="Arial" w:cs="Arial"/>
        </w:rPr>
        <w:t xml:space="preserve"> - </w:t>
      </w:r>
      <w:hyperlink r:id="rId13" w:history="1">
        <w:r w:rsidR="00E05086" w:rsidRPr="006D46C4">
          <w:rPr>
            <w:rFonts w:ascii="Arial" w:hAnsi="Arial" w:cs="Arial"/>
          </w:rPr>
          <w:t>Ochrona odgromowa -- Część 1: Zasady ogólne</w:t>
        </w:r>
      </w:hyperlink>
      <w:r w:rsidR="00E05086" w:rsidRPr="006D46C4">
        <w:rPr>
          <w:rFonts w:ascii="Arial" w:hAnsi="Arial" w:cs="Arial"/>
        </w:rPr>
        <w:t xml:space="preserve"> </w:t>
      </w:r>
    </w:p>
    <w:p w14:paraId="422B2F67" w14:textId="77777777" w:rsidR="00E05086" w:rsidRPr="006D46C4" w:rsidRDefault="00D8409E" w:rsidP="006D46C4">
      <w:pPr>
        <w:rPr>
          <w:rFonts w:ascii="Arial" w:hAnsi="Arial" w:cs="Arial"/>
        </w:rPr>
      </w:pPr>
      <w:hyperlink r:id="rId14" w:history="1">
        <w:r w:rsidR="00E05086" w:rsidRPr="006D46C4">
          <w:rPr>
            <w:rFonts w:ascii="Arial" w:hAnsi="Arial" w:cs="Arial"/>
            <w:bCs/>
          </w:rPr>
          <w:t>PN-EN 62305-2:2008</w:t>
        </w:r>
      </w:hyperlink>
      <w:r w:rsidR="00E05086" w:rsidRPr="006D46C4">
        <w:rPr>
          <w:rFonts w:ascii="Arial" w:hAnsi="Arial" w:cs="Arial"/>
        </w:rPr>
        <w:t xml:space="preserve"> - </w:t>
      </w:r>
      <w:hyperlink r:id="rId15" w:history="1">
        <w:r w:rsidR="00E05086" w:rsidRPr="006D46C4">
          <w:rPr>
            <w:rFonts w:ascii="Arial" w:hAnsi="Arial" w:cs="Arial"/>
          </w:rPr>
          <w:t>Ochrona odgromowa -- Część 2: Zarządzanie ryzykiem</w:t>
        </w:r>
      </w:hyperlink>
      <w:r w:rsidR="00E05086" w:rsidRPr="006D46C4">
        <w:rPr>
          <w:rFonts w:ascii="Arial" w:hAnsi="Arial" w:cs="Arial"/>
        </w:rPr>
        <w:t xml:space="preserve"> </w:t>
      </w:r>
    </w:p>
    <w:p w14:paraId="0DC6481B" w14:textId="77777777" w:rsidR="00E05086" w:rsidRPr="006D46C4" w:rsidRDefault="00D8409E" w:rsidP="006D46C4">
      <w:pPr>
        <w:rPr>
          <w:rFonts w:ascii="Arial" w:hAnsi="Arial" w:cs="Arial"/>
        </w:rPr>
      </w:pPr>
      <w:hyperlink r:id="rId16" w:history="1">
        <w:r w:rsidR="00E05086" w:rsidRPr="006D46C4">
          <w:rPr>
            <w:rFonts w:ascii="Arial" w:hAnsi="Arial" w:cs="Arial"/>
            <w:bCs/>
          </w:rPr>
          <w:t>PN-EN 62305-3:2009</w:t>
        </w:r>
      </w:hyperlink>
      <w:r w:rsidR="00E05086" w:rsidRPr="006D46C4">
        <w:rPr>
          <w:rFonts w:ascii="Arial" w:hAnsi="Arial" w:cs="Arial"/>
        </w:rPr>
        <w:t xml:space="preserve"> - </w:t>
      </w:r>
      <w:hyperlink r:id="rId17" w:history="1">
        <w:r w:rsidR="00E05086" w:rsidRPr="006D46C4">
          <w:rPr>
            <w:rFonts w:ascii="Arial" w:hAnsi="Arial" w:cs="Arial"/>
          </w:rPr>
          <w:t>Ochrona odgromowa -- Część 3: Uszkodzenia fizyczne obiektów i zagrożenie życia</w:t>
        </w:r>
      </w:hyperlink>
      <w:r w:rsidR="00E05086" w:rsidRPr="006D46C4">
        <w:rPr>
          <w:rFonts w:ascii="Arial" w:hAnsi="Arial" w:cs="Arial"/>
        </w:rPr>
        <w:t xml:space="preserve"> </w:t>
      </w:r>
    </w:p>
    <w:p w14:paraId="0AC8E471" w14:textId="77777777" w:rsidR="00E05086" w:rsidRPr="006D46C4" w:rsidRDefault="00D8409E" w:rsidP="006D46C4">
      <w:pPr>
        <w:rPr>
          <w:rFonts w:ascii="Arial" w:hAnsi="Arial" w:cs="Arial"/>
        </w:rPr>
      </w:pPr>
      <w:hyperlink r:id="rId18" w:history="1">
        <w:r w:rsidR="00E05086" w:rsidRPr="006D46C4">
          <w:rPr>
            <w:rFonts w:ascii="Arial" w:hAnsi="Arial" w:cs="Arial"/>
            <w:bCs/>
          </w:rPr>
          <w:t>PN-EN 62305-4:2009</w:t>
        </w:r>
      </w:hyperlink>
      <w:r w:rsidR="00E05086" w:rsidRPr="006D46C4">
        <w:rPr>
          <w:rFonts w:ascii="Arial" w:hAnsi="Arial" w:cs="Arial"/>
        </w:rPr>
        <w:t xml:space="preserve"> - </w:t>
      </w:r>
      <w:hyperlink r:id="rId19" w:history="1">
        <w:r w:rsidR="00E05086" w:rsidRPr="006D46C4">
          <w:rPr>
            <w:rFonts w:ascii="Arial" w:hAnsi="Arial" w:cs="Arial"/>
          </w:rPr>
          <w:t>Ochrona odgromowa -- Część 4: Urządzenia elektryczne i elektroniczne w obiektach</w:t>
        </w:r>
      </w:hyperlink>
      <w:r w:rsidR="00E05086" w:rsidRPr="006D46C4">
        <w:rPr>
          <w:rFonts w:ascii="Arial" w:hAnsi="Arial" w:cs="Arial"/>
        </w:rPr>
        <w:t xml:space="preserve"> </w:t>
      </w:r>
    </w:p>
    <w:p w14:paraId="57F0721B" w14:textId="77777777" w:rsidR="00E05086" w:rsidRPr="006D46C4" w:rsidRDefault="00D8409E" w:rsidP="006D46C4">
      <w:pPr>
        <w:rPr>
          <w:rFonts w:ascii="Arial" w:hAnsi="Arial" w:cs="Arial"/>
        </w:rPr>
      </w:pPr>
      <w:hyperlink r:id="rId20" w:history="1">
        <w:r w:rsidR="00E05086" w:rsidRPr="006D46C4">
          <w:rPr>
            <w:rFonts w:ascii="Arial" w:hAnsi="Arial" w:cs="Arial"/>
            <w:bCs/>
          </w:rPr>
          <w:t>PN-HD 60364-1:2010</w:t>
        </w:r>
      </w:hyperlink>
      <w:r w:rsidR="00E05086" w:rsidRPr="006D46C4">
        <w:rPr>
          <w:rFonts w:ascii="Arial" w:hAnsi="Arial" w:cs="Arial"/>
        </w:rPr>
        <w:t xml:space="preserve"> </w:t>
      </w:r>
      <w:r w:rsidR="00E05086" w:rsidRPr="006D46C4">
        <w:rPr>
          <w:rFonts w:ascii="Arial" w:hAnsi="Arial" w:cs="Arial"/>
        </w:rPr>
        <w:br/>
      </w:r>
      <w:hyperlink r:id="rId21" w:history="1">
        <w:r w:rsidR="00E05086" w:rsidRPr="006D46C4">
          <w:rPr>
            <w:rFonts w:ascii="Arial" w:hAnsi="Arial" w:cs="Arial"/>
          </w:rPr>
          <w:t>Instalacje elektryczne niskiego napięcia -- Część:1 Wymagania podstawowe, ustalanie ogólnych charakterystyk, definicje</w:t>
        </w:r>
      </w:hyperlink>
      <w:r w:rsidR="00E05086" w:rsidRPr="006D46C4">
        <w:rPr>
          <w:rFonts w:ascii="Arial" w:hAnsi="Arial" w:cs="Arial"/>
        </w:rPr>
        <w:t xml:space="preserve"> </w:t>
      </w:r>
    </w:p>
    <w:p w14:paraId="3E565258" w14:textId="77777777" w:rsidR="00E05086" w:rsidRPr="006D46C4" w:rsidRDefault="00D8409E" w:rsidP="006D46C4">
      <w:pPr>
        <w:rPr>
          <w:rFonts w:ascii="Arial" w:hAnsi="Arial" w:cs="Arial"/>
        </w:rPr>
      </w:pPr>
      <w:hyperlink r:id="rId22" w:history="1">
        <w:r w:rsidR="00E05086" w:rsidRPr="006D46C4">
          <w:rPr>
            <w:rFonts w:ascii="Arial" w:hAnsi="Arial" w:cs="Arial"/>
            <w:bCs/>
          </w:rPr>
          <w:t>PN-IEC 60364-3:2000</w:t>
        </w:r>
      </w:hyperlink>
      <w:r w:rsidR="00E05086" w:rsidRPr="006D46C4">
        <w:rPr>
          <w:rFonts w:ascii="Arial" w:hAnsi="Arial" w:cs="Arial"/>
        </w:rPr>
        <w:t xml:space="preserve"> </w:t>
      </w:r>
      <w:r w:rsidR="00E05086" w:rsidRPr="006D46C4">
        <w:rPr>
          <w:rFonts w:ascii="Arial" w:hAnsi="Arial" w:cs="Arial"/>
        </w:rPr>
        <w:br/>
      </w:r>
      <w:hyperlink r:id="rId23" w:history="1">
        <w:r w:rsidR="00E05086" w:rsidRPr="006D46C4">
          <w:rPr>
            <w:rFonts w:ascii="Arial" w:hAnsi="Arial" w:cs="Arial"/>
          </w:rPr>
          <w:t>Instalacje elektryczne w obiektach budowlanych -- Ustalanie ogólnych charakterystyk</w:t>
        </w:r>
      </w:hyperlink>
      <w:r w:rsidR="00E05086" w:rsidRPr="006D46C4">
        <w:rPr>
          <w:rFonts w:ascii="Arial" w:hAnsi="Arial" w:cs="Arial"/>
        </w:rPr>
        <w:t xml:space="preserve"> </w:t>
      </w:r>
    </w:p>
    <w:p w14:paraId="10A1E053" w14:textId="77777777" w:rsidR="00E05086" w:rsidRPr="006D46C4" w:rsidRDefault="00D8409E" w:rsidP="006D46C4">
      <w:pPr>
        <w:rPr>
          <w:rFonts w:ascii="Arial" w:hAnsi="Arial" w:cs="Arial"/>
        </w:rPr>
      </w:pPr>
      <w:hyperlink r:id="rId24" w:history="1">
        <w:r w:rsidR="00E05086" w:rsidRPr="006D46C4">
          <w:rPr>
            <w:rFonts w:ascii="Arial" w:hAnsi="Arial" w:cs="Arial"/>
            <w:bCs/>
          </w:rPr>
          <w:t>PN-HD 60364-4-41:2009</w:t>
        </w:r>
      </w:hyperlink>
      <w:r w:rsidR="00E05086" w:rsidRPr="006D46C4">
        <w:rPr>
          <w:rFonts w:ascii="Arial" w:hAnsi="Arial" w:cs="Arial"/>
        </w:rPr>
        <w:t xml:space="preserve"> </w:t>
      </w:r>
      <w:r w:rsidR="00E05086" w:rsidRPr="006D46C4">
        <w:rPr>
          <w:rFonts w:ascii="Arial" w:hAnsi="Arial" w:cs="Arial"/>
        </w:rPr>
        <w:br/>
      </w:r>
      <w:hyperlink r:id="rId25" w:history="1">
        <w:r w:rsidR="00E05086" w:rsidRPr="006D46C4">
          <w:rPr>
            <w:rFonts w:ascii="Arial" w:hAnsi="Arial" w:cs="Arial"/>
          </w:rPr>
          <w:t>Instalacje elektryczne niskiego napięcia -- Część 4-41: Ochrona dla zapewnienia bezpieczeństwa -- Ochrona przed porażeniem elektrycznym</w:t>
        </w:r>
      </w:hyperlink>
      <w:r w:rsidR="00E05086" w:rsidRPr="006D46C4">
        <w:rPr>
          <w:rFonts w:ascii="Arial" w:hAnsi="Arial" w:cs="Arial"/>
        </w:rPr>
        <w:t xml:space="preserve"> </w:t>
      </w:r>
    </w:p>
    <w:p w14:paraId="2D278846" w14:textId="77777777" w:rsidR="00E05086" w:rsidRPr="006D46C4" w:rsidRDefault="00D8409E" w:rsidP="006D46C4">
      <w:pPr>
        <w:rPr>
          <w:rFonts w:ascii="Arial" w:hAnsi="Arial" w:cs="Arial"/>
        </w:rPr>
      </w:pPr>
      <w:hyperlink r:id="rId26" w:history="1">
        <w:r w:rsidR="00E05086" w:rsidRPr="006D46C4">
          <w:rPr>
            <w:rFonts w:ascii="Arial" w:hAnsi="Arial" w:cs="Arial"/>
            <w:bCs/>
          </w:rPr>
          <w:t>PN-HD 60364-4-42:2013</w:t>
        </w:r>
      </w:hyperlink>
      <w:r w:rsidR="00E05086" w:rsidRPr="006D46C4">
        <w:rPr>
          <w:rFonts w:ascii="Arial" w:hAnsi="Arial" w:cs="Arial"/>
        </w:rPr>
        <w:t xml:space="preserve"> </w:t>
      </w:r>
      <w:r w:rsidR="00E05086" w:rsidRPr="006D46C4">
        <w:rPr>
          <w:rFonts w:ascii="Arial" w:hAnsi="Arial" w:cs="Arial"/>
        </w:rPr>
        <w:br/>
      </w:r>
      <w:hyperlink r:id="rId27" w:history="1">
        <w:r w:rsidR="00E05086" w:rsidRPr="006D46C4">
          <w:rPr>
            <w:rFonts w:ascii="Arial" w:hAnsi="Arial" w:cs="Arial"/>
          </w:rPr>
          <w:t>Instalacje elektryczne niskiego napięcia -- Część 4-42: Ochrona dla zapewnienia bezpieczeństwa -- Ochrona przed skutkami oddziaływania cieplnego</w:t>
        </w:r>
      </w:hyperlink>
      <w:r w:rsidR="00E05086" w:rsidRPr="006D46C4">
        <w:rPr>
          <w:rFonts w:ascii="Arial" w:hAnsi="Arial" w:cs="Arial"/>
        </w:rPr>
        <w:t xml:space="preserve"> </w:t>
      </w:r>
    </w:p>
    <w:p w14:paraId="60A3C124" w14:textId="77777777" w:rsidR="00E05086" w:rsidRPr="006D46C4" w:rsidRDefault="00D8409E" w:rsidP="006D46C4">
      <w:pPr>
        <w:rPr>
          <w:rFonts w:ascii="Arial" w:hAnsi="Arial" w:cs="Arial"/>
        </w:rPr>
      </w:pPr>
      <w:hyperlink r:id="rId28" w:history="1">
        <w:r w:rsidR="00E05086" w:rsidRPr="006D46C4">
          <w:rPr>
            <w:rFonts w:ascii="Arial" w:hAnsi="Arial" w:cs="Arial"/>
            <w:bCs/>
          </w:rPr>
          <w:t>PN-HD 60364-4-43:2012</w:t>
        </w:r>
      </w:hyperlink>
      <w:r w:rsidR="00E05086" w:rsidRPr="006D46C4">
        <w:rPr>
          <w:rFonts w:ascii="Arial" w:hAnsi="Arial" w:cs="Arial"/>
        </w:rPr>
        <w:t xml:space="preserve"> </w:t>
      </w:r>
      <w:r w:rsidR="00E05086" w:rsidRPr="006D46C4">
        <w:rPr>
          <w:rFonts w:ascii="Arial" w:hAnsi="Arial" w:cs="Arial"/>
        </w:rPr>
        <w:br/>
      </w:r>
      <w:hyperlink r:id="rId29" w:history="1">
        <w:r w:rsidR="00E05086" w:rsidRPr="006D46C4">
          <w:rPr>
            <w:rFonts w:ascii="Arial" w:hAnsi="Arial" w:cs="Arial"/>
          </w:rPr>
          <w:t>Instalacje elektryczne niskiego napięcia -- Część 4-43: Ochrona dla zapewnienia bezpieczeństwa -- Ochrona przed prądem przetężeniowym</w:t>
        </w:r>
      </w:hyperlink>
      <w:r w:rsidR="00E05086" w:rsidRPr="006D46C4">
        <w:rPr>
          <w:rFonts w:ascii="Arial" w:hAnsi="Arial" w:cs="Arial"/>
        </w:rPr>
        <w:t xml:space="preserve"> </w:t>
      </w:r>
    </w:p>
    <w:p w14:paraId="05356882" w14:textId="77777777" w:rsidR="00E05086" w:rsidRPr="006D46C4" w:rsidRDefault="00D8409E" w:rsidP="006D46C4">
      <w:pPr>
        <w:rPr>
          <w:rFonts w:ascii="Arial" w:hAnsi="Arial" w:cs="Arial"/>
        </w:rPr>
      </w:pPr>
      <w:hyperlink r:id="rId30" w:history="1">
        <w:r w:rsidR="00E05086" w:rsidRPr="006D46C4">
          <w:rPr>
            <w:rFonts w:ascii="Arial" w:hAnsi="Arial" w:cs="Arial"/>
            <w:bCs/>
          </w:rPr>
          <w:t>PN-IEC 60364-4-442:1999</w:t>
        </w:r>
      </w:hyperlink>
      <w:r w:rsidR="00E05086" w:rsidRPr="006D46C4">
        <w:rPr>
          <w:rFonts w:ascii="Arial" w:hAnsi="Arial" w:cs="Arial"/>
        </w:rPr>
        <w:t xml:space="preserve"> </w:t>
      </w:r>
      <w:hyperlink r:id="rId31" w:history="1">
        <w:r w:rsidR="00E05086" w:rsidRPr="006D46C4">
          <w:rPr>
            <w:rFonts w:ascii="Arial" w:hAnsi="Arial" w:cs="Arial"/>
          </w:rPr>
          <w:t>Instalacje elektryczne w obiektach budowlanych -- Ochrona dla zapewnienia bezpieczeństwa -- Ochrona przed przepięciami -- Ochrona instalacji niskiego napięcia przed przejściowymi przepięciami i uszkodzeniami przy doziemieniach w sieciach wysokiego napięcia</w:t>
        </w:r>
      </w:hyperlink>
      <w:r w:rsidR="00E05086" w:rsidRPr="006D46C4">
        <w:rPr>
          <w:rFonts w:ascii="Arial" w:hAnsi="Arial" w:cs="Arial"/>
        </w:rPr>
        <w:t xml:space="preserve"> </w:t>
      </w:r>
    </w:p>
    <w:p w14:paraId="6CF70250" w14:textId="77777777" w:rsidR="00E05086" w:rsidRPr="006D46C4" w:rsidRDefault="00D8409E" w:rsidP="006D46C4">
      <w:pPr>
        <w:rPr>
          <w:rFonts w:ascii="Arial" w:hAnsi="Arial" w:cs="Arial"/>
        </w:rPr>
      </w:pPr>
      <w:hyperlink r:id="rId32" w:history="1">
        <w:r w:rsidR="00E05086" w:rsidRPr="006D46C4">
          <w:rPr>
            <w:rFonts w:ascii="Arial" w:hAnsi="Arial" w:cs="Arial"/>
            <w:bCs/>
          </w:rPr>
          <w:t>PN-IEC 60364-4-443:1999</w:t>
        </w:r>
      </w:hyperlink>
      <w:r w:rsidR="00E05086" w:rsidRPr="006D46C4">
        <w:rPr>
          <w:rFonts w:ascii="Arial" w:hAnsi="Arial" w:cs="Arial"/>
        </w:rPr>
        <w:t xml:space="preserve"> </w:t>
      </w:r>
      <w:hyperlink r:id="rId33" w:history="1">
        <w:r w:rsidR="00E05086" w:rsidRPr="006D46C4">
          <w:rPr>
            <w:rFonts w:ascii="Arial" w:hAnsi="Arial" w:cs="Arial"/>
          </w:rPr>
          <w:t>Instalacje elektryczne w obiektach budowlanych -- Ochrona dla zapewnienia bezpieczeństwa -- Ochrona przed przepięciami -- Ochrona przed przepięciami atmosferycznymi lub łączeniowymi</w:t>
        </w:r>
      </w:hyperlink>
      <w:r w:rsidR="00E05086" w:rsidRPr="006D46C4">
        <w:rPr>
          <w:rFonts w:ascii="Arial" w:hAnsi="Arial" w:cs="Arial"/>
        </w:rPr>
        <w:t xml:space="preserve"> </w:t>
      </w:r>
    </w:p>
    <w:p w14:paraId="5B20B504" w14:textId="77777777" w:rsidR="00E05086" w:rsidRPr="006D46C4" w:rsidRDefault="00D8409E" w:rsidP="006D46C4">
      <w:pPr>
        <w:rPr>
          <w:rFonts w:ascii="Arial" w:hAnsi="Arial" w:cs="Arial"/>
        </w:rPr>
      </w:pPr>
      <w:hyperlink r:id="rId34" w:history="1">
        <w:r w:rsidR="00E05086" w:rsidRPr="006D46C4">
          <w:rPr>
            <w:rFonts w:ascii="Arial" w:hAnsi="Arial" w:cs="Arial"/>
            <w:bCs/>
          </w:rPr>
          <w:t>PN-HD 60364-4-444:2012</w:t>
        </w:r>
      </w:hyperlink>
      <w:r w:rsidR="00E05086" w:rsidRPr="006D46C4">
        <w:rPr>
          <w:rFonts w:ascii="Arial" w:hAnsi="Arial" w:cs="Arial"/>
        </w:rPr>
        <w:t xml:space="preserve"> </w:t>
      </w:r>
      <w:r w:rsidR="00E05086" w:rsidRPr="006D46C4">
        <w:rPr>
          <w:rFonts w:ascii="Arial" w:hAnsi="Arial" w:cs="Arial"/>
        </w:rPr>
        <w:br/>
      </w:r>
      <w:hyperlink r:id="rId35" w:history="1">
        <w:r w:rsidR="00E05086" w:rsidRPr="006D46C4">
          <w:rPr>
            <w:rFonts w:ascii="Arial" w:hAnsi="Arial" w:cs="Arial"/>
          </w:rPr>
          <w:t>Instalacje elektryczne niskiego napięcia -- Część 4-444: Ochrona dla zapewnienia bezpieczeństwa -- Ochrona przed zakłóceniami napięciowymi i zaburzeniami elektromagnetycznymi</w:t>
        </w:r>
      </w:hyperlink>
      <w:r w:rsidR="00E05086" w:rsidRPr="006D46C4">
        <w:rPr>
          <w:rFonts w:ascii="Arial" w:hAnsi="Arial" w:cs="Arial"/>
        </w:rPr>
        <w:t xml:space="preserve"> </w:t>
      </w:r>
    </w:p>
    <w:p w14:paraId="10CD4155" w14:textId="77777777" w:rsidR="00E05086" w:rsidRPr="006D46C4" w:rsidRDefault="00D8409E" w:rsidP="006D46C4">
      <w:pPr>
        <w:rPr>
          <w:rFonts w:ascii="Arial" w:hAnsi="Arial" w:cs="Arial"/>
        </w:rPr>
      </w:pPr>
      <w:hyperlink r:id="rId36" w:history="1">
        <w:r w:rsidR="00E05086" w:rsidRPr="006D46C4">
          <w:rPr>
            <w:rFonts w:ascii="Arial" w:hAnsi="Arial" w:cs="Arial"/>
            <w:bCs/>
          </w:rPr>
          <w:t>PN-IEC 60364-4-45:1999</w:t>
        </w:r>
      </w:hyperlink>
      <w:r w:rsidR="00E05086" w:rsidRPr="006D46C4">
        <w:rPr>
          <w:rFonts w:ascii="Arial" w:hAnsi="Arial" w:cs="Arial"/>
        </w:rPr>
        <w:t xml:space="preserve"> </w:t>
      </w:r>
      <w:r w:rsidR="00E05086" w:rsidRPr="006D46C4">
        <w:rPr>
          <w:rFonts w:ascii="Arial" w:hAnsi="Arial" w:cs="Arial"/>
        </w:rPr>
        <w:br/>
      </w:r>
      <w:hyperlink r:id="rId37" w:history="1">
        <w:r w:rsidR="00E05086" w:rsidRPr="006D46C4">
          <w:rPr>
            <w:rFonts w:ascii="Arial" w:hAnsi="Arial" w:cs="Arial"/>
          </w:rPr>
          <w:t>Instalacje elektryczne w obiektach budowlanych -- Ochrona dla zapewnienia bezpieczeństwa -- Ochrona przed obniżeniem napięcia</w:t>
        </w:r>
      </w:hyperlink>
      <w:r w:rsidR="00E05086" w:rsidRPr="006D46C4">
        <w:rPr>
          <w:rFonts w:ascii="Arial" w:hAnsi="Arial" w:cs="Arial"/>
        </w:rPr>
        <w:t xml:space="preserve"> </w:t>
      </w:r>
    </w:p>
    <w:p w14:paraId="2D501C6B" w14:textId="77777777" w:rsidR="00E05086" w:rsidRPr="006D46C4" w:rsidRDefault="00D8409E" w:rsidP="006D46C4">
      <w:pPr>
        <w:rPr>
          <w:rFonts w:ascii="Arial" w:hAnsi="Arial" w:cs="Arial"/>
        </w:rPr>
      </w:pPr>
      <w:hyperlink r:id="rId38" w:history="1">
        <w:r w:rsidR="00E05086" w:rsidRPr="006D46C4">
          <w:rPr>
            <w:rFonts w:ascii="Arial" w:hAnsi="Arial" w:cs="Arial"/>
            <w:bCs/>
          </w:rPr>
          <w:t>PN-IEC 60364-4-473:1999</w:t>
        </w:r>
      </w:hyperlink>
      <w:r w:rsidR="00E05086" w:rsidRPr="006D46C4">
        <w:rPr>
          <w:rFonts w:ascii="Arial" w:hAnsi="Arial" w:cs="Arial"/>
        </w:rPr>
        <w:t xml:space="preserve"> </w:t>
      </w:r>
      <w:r w:rsidR="00E05086" w:rsidRPr="006D46C4">
        <w:rPr>
          <w:rFonts w:ascii="Arial" w:hAnsi="Arial" w:cs="Arial"/>
        </w:rPr>
        <w:br/>
      </w:r>
      <w:hyperlink r:id="rId39" w:history="1">
        <w:r w:rsidR="00E05086" w:rsidRPr="006D46C4">
          <w:rPr>
            <w:rFonts w:ascii="Arial" w:hAnsi="Arial" w:cs="Arial"/>
          </w:rPr>
          <w:t>Instalacje elektryczne w obiektach budowlanych -- Ochrona dla zapewnienia bezpieczeństwa -- Stosowanie środków ochrony zapewniających bezpieczeństwo -- Środki ochrony przed prądem przetężeniowym</w:t>
        </w:r>
      </w:hyperlink>
      <w:r w:rsidR="00E05086" w:rsidRPr="006D46C4">
        <w:rPr>
          <w:rFonts w:ascii="Arial" w:hAnsi="Arial" w:cs="Arial"/>
        </w:rPr>
        <w:t xml:space="preserve"> </w:t>
      </w:r>
    </w:p>
    <w:p w14:paraId="755EF3BC" w14:textId="77777777" w:rsidR="00E05086" w:rsidRPr="006D46C4" w:rsidRDefault="00D8409E" w:rsidP="006D46C4">
      <w:pPr>
        <w:rPr>
          <w:rFonts w:ascii="Arial" w:hAnsi="Arial" w:cs="Arial"/>
        </w:rPr>
      </w:pPr>
      <w:hyperlink r:id="rId40" w:history="1">
        <w:r w:rsidR="00E05086" w:rsidRPr="006D46C4">
          <w:rPr>
            <w:rFonts w:ascii="Arial" w:hAnsi="Arial" w:cs="Arial"/>
            <w:bCs/>
          </w:rPr>
          <w:t>PN-IEC 60364-4-482:1999</w:t>
        </w:r>
      </w:hyperlink>
      <w:r w:rsidR="00E05086" w:rsidRPr="006D46C4">
        <w:rPr>
          <w:rFonts w:ascii="Arial" w:hAnsi="Arial" w:cs="Arial"/>
        </w:rPr>
        <w:t xml:space="preserve"> </w:t>
      </w:r>
      <w:r w:rsidR="00E05086" w:rsidRPr="006D46C4">
        <w:rPr>
          <w:rFonts w:ascii="Arial" w:hAnsi="Arial" w:cs="Arial"/>
        </w:rPr>
        <w:br/>
      </w:r>
      <w:hyperlink r:id="rId41" w:history="1">
        <w:r w:rsidR="00E05086" w:rsidRPr="006D46C4">
          <w:rPr>
            <w:rFonts w:ascii="Arial" w:hAnsi="Arial" w:cs="Arial"/>
          </w:rPr>
          <w:t>Instalacje elektryczne w obiektach budowlanych -- Ochrona dla zapewnienia bezpieczeństwa -- Dobór środków ochrony w zależności od wpływów zewnętrznych -- Ochrona przeciwpożarowa</w:t>
        </w:r>
      </w:hyperlink>
      <w:r w:rsidR="00E05086" w:rsidRPr="006D46C4">
        <w:rPr>
          <w:rFonts w:ascii="Arial" w:hAnsi="Arial" w:cs="Arial"/>
        </w:rPr>
        <w:t xml:space="preserve"> </w:t>
      </w:r>
    </w:p>
    <w:p w14:paraId="56B95C58" w14:textId="77777777" w:rsidR="00E05086" w:rsidRPr="006D46C4" w:rsidRDefault="00D8409E" w:rsidP="006D46C4">
      <w:pPr>
        <w:rPr>
          <w:rFonts w:ascii="Arial" w:hAnsi="Arial" w:cs="Arial"/>
        </w:rPr>
      </w:pPr>
      <w:hyperlink r:id="rId42" w:history="1">
        <w:r w:rsidR="00E05086" w:rsidRPr="006D46C4">
          <w:rPr>
            <w:rFonts w:ascii="Arial" w:hAnsi="Arial" w:cs="Arial"/>
            <w:bCs/>
          </w:rPr>
          <w:t>PN-HD 60364-5-51:2011</w:t>
        </w:r>
      </w:hyperlink>
      <w:r w:rsidR="00E05086" w:rsidRPr="006D46C4">
        <w:rPr>
          <w:rFonts w:ascii="Arial" w:hAnsi="Arial" w:cs="Arial"/>
        </w:rPr>
        <w:t xml:space="preserve"> </w:t>
      </w:r>
      <w:r w:rsidR="00E05086" w:rsidRPr="006D46C4">
        <w:rPr>
          <w:rFonts w:ascii="Arial" w:hAnsi="Arial" w:cs="Arial"/>
        </w:rPr>
        <w:br/>
      </w:r>
      <w:hyperlink r:id="rId43" w:history="1">
        <w:r w:rsidR="00E05086" w:rsidRPr="006D46C4">
          <w:rPr>
            <w:rFonts w:ascii="Arial" w:hAnsi="Arial" w:cs="Arial"/>
          </w:rPr>
          <w:t>Instalacje elektryczne w obiektach budowlanych -- Część 5-51: Dobór i montaż wyposażenia elektrycznego -- Postanowienia ogólne</w:t>
        </w:r>
      </w:hyperlink>
      <w:r w:rsidR="00E05086" w:rsidRPr="006D46C4">
        <w:rPr>
          <w:rFonts w:ascii="Arial" w:hAnsi="Arial" w:cs="Arial"/>
        </w:rPr>
        <w:t xml:space="preserve"> </w:t>
      </w:r>
    </w:p>
    <w:p w14:paraId="20188F49" w14:textId="77777777" w:rsidR="00E05086" w:rsidRPr="006D46C4" w:rsidRDefault="00D8409E" w:rsidP="006D46C4">
      <w:pPr>
        <w:rPr>
          <w:rFonts w:ascii="Arial" w:hAnsi="Arial" w:cs="Arial"/>
        </w:rPr>
      </w:pPr>
      <w:hyperlink r:id="rId44" w:history="1">
        <w:r w:rsidR="00E05086" w:rsidRPr="006D46C4">
          <w:rPr>
            <w:rFonts w:ascii="Arial" w:hAnsi="Arial" w:cs="Arial"/>
            <w:bCs/>
          </w:rPr>
          <w:t>PN-IEC 60364-5-52:2002</w:t>
        </w:r>
      </w:hyperlink>
      <w:r w:rsidR="00E05086" w:rsidRPr="006D46C4">
        <w:rPr>
          <w:rFonts w:ascii="Arial" w:hAnsi="Arial" w:cs="Arial"/>
        </w:rPr>
        <w:t xml:space="preserve"> </w:t>
      </w:r>
      <w:r w:rsidR="00E05086" w:rsidRPr="006D46C4">
        <w:rPr>
          <w:rFonts w:ascii="Arial" w:hAnsi="Arial" w:cs="Arial"/>
        </w:rPr>
        <w:br/>
      </w:r>
      <w:hyperlink r:id="rId45" w:history="1">
        <w:r w:rsidR="00E05086" w:rsidRPr="006D46C4">
          <w:rPr>
            <w:rFonts w:ascii="Arial" w:hAnsi="Arial" w:cs="Arial"/>
          </w:rPr>
          <w:t>Instalacje elektryczne w obiektach budowlanych -- Dobór i montaż wyposażenia elektrycznego -- Oprzewodowanie</w:t>
        </w:r>
      </w:hyperlink>
      <w:r w:rsidR="00E05086" w:rsidRPr="006D46C4">
        <w:rPr>
          <w:rFonts w:ascii="Arial" w:hAnsi="Arial" w:cs="Arial"/>
        </w:rPr>
        <w:t xml:space="preserve"> </w:t>
      </w:r>
    </w:p>
    <w:p w14:paraId="693DABE6" w14:textId="77777777" w:rsidR="00E05086" w:rsidRPr="006D46C4" w:rsidRDefault="00D8409E" w:rsidP="006D46C4">
      <w:pPr>
        <w:rPr>
          <w:rFonts w:ascii="Arial" w:hAnsi="Arial" w:cs="Arial"/>
        </w:rPr>
      </w:pPr>
      <w:hyperlink r:id="rId46" w:history="1">
        <w:r w:rsidR="00E05086" w:rsidRPr="006D46C4">
          <w:rPr>
            <w:rFonts w:ascii="Arial" w:hAnsi="Arial" w:cs="Arial"/>
            <w:bCs/>
          </w:rPr>
          <w:t>PN-IEC 60364-5-523:2001</w:t>
        </w:r>
      </w:hyperlink>
      <w:r w:rsidR="00E05086" w:rsidRPr="006D46C4">
        <w:rPr>
          <w:rFonts w:ascii="Arial" w:hAnsi="Arial" w:cs="Arial"/>
        </w:rPr>
        <w:t xml:space="preserve"> </w:t>
      </w:r>
      <w:r w:rsidR="00E05086" w:rsidRPr="006D46C4">
        <w:rPr>
          <w:rFonts w:ascii="Arial" w:hAnsi="Arial" w:cs="Arial"/>
        </w:rPr>
        <w:br/>
      </w:r>
      <w:hyperlink r:id="rId47" w:history="1">
        <w:r w:rsidR="00E05086" w:rsidRPr="006D46C4">
          <w:rPr>
            <w:rFonts w:ascii="Arial" w:hAnsi="Arial" w:cs="Arial"/>
          </w:rPr>
          <w:t>Instalacje elektryczne w obiektach budowlanych -- Dobór i montaż wyposażenia elektrycznego -- Obciążalność prądowa długotrwała przewodów</w:t>
        </w:r>
      </w:hyperlink>
      <w:r w:rsidR="00E05086" w:rsidRPr="006D46C4">
        <w:rPr>
          <w:rFonts w:ascii="Arial" w:hAnsi="Arial" w:cs="Arial"/>
        </w:rPr>
        <w:t xml:space="preserve"> </w:t>
      </w:r>
    </w:p>
    <w:p w14:paraId="7DF88239" w14:textId="77777777" w:rsidR="00E05086" w:rsidRPr="006D46C4" w:rsidRDefault="00D8409E" w:rsidP="006D46C4">
      <w:pPr>
        <w:rPr>
          <w:rFonts w:ascii="Arial" w:hAnsi="Arial" w:cs="Arial"/>
        </w:rPr>
      </w:pPr>
      <w:hyperlink r:id="rId48" w:history="1">
        <w:r w:rsidR="00E05086" w:rsidRPr="006D46C4">
          <w:rPr>
            <w:rFonts w:ascii="Arial" w:hAnsi="Arial" w:cs="Arial"/>
            <w:bCs/>
          </w:rPr>
          <w:t>PN-HD 60364-5-534:2012</w:t>
        </w:r>
      </w:hyperlink>
      <w:r w:rsidR="00E05086" w:rsidRPr="006D46C4">
        <w:rPr>
          <w:rFonts w:ascii="Arial" w:hAnsi="Arial" w:cs="Arial"/>
        </w:rPr>
        <w:t xml:space="preserve"> </w:t>
      </w:r>
      <w:r w:rsidR="00E05086" w:rsidRPr="006D46C4">
        <w:rPr>
          <w:rFonts w:ascii="Arial" w:hAnsi="Arial" w:cs="Arial"/>
        </w:rPr>
        <w:br/>
      </w:r>
      <w:hyperlink r:id="rId49" w:history="1">
        <w:r w:rsidR="00E05086" w:rsidRPr="006D46C4">
          <w:rPr>
            <w:rFonts w:ascii="Arial" w:hAnsi="Arial" w:cs="Arial"/>
          </w:rPr>
          <w:t>Instalacje elektryczne niskiego napięcia -- Część 5-53: Dobór i montaż wyposażenia elektrycznego -- Odłączanie izolacyjne, łączenie i sterowanie -- Sekcja 534: Urządzenia do ochrony przed przepięciami</w:t>
        </w:r>
      </w:hyperlink>
      <w:r w:rsidR="00E05086" w:rsidRPr="006D46C4">
        <w:rPr>
          <w:rFonts w:ascii="Arial" w:hAnsi="Arial" w:cs="Arial"/>
        </w:rPr>
        <w:t xml:space="preserve"> </w:t>
      </w:r>
    </w:p>
    <w:p w14:paraId="41A8C595" w14:textId="77777777" w:rsidR="00E05086" w:rsidRPr="006D46C4" w:rsidRDefault="00D8409E" w:rsidP="006D46C4">
      <w:pPr>
        <w:rPr>
          <w:rFonts w:ascii="Arial" w:hAnsi="Arial" w:cs="Arial"/>
        </w:rPr>
      </w:pPr>
      <w:hyperlink r:id="rId50" w:history="1">
        <w:r w:rsidR="00E05086" w:rsidRPr="006D46C4">
          <w:rPr>
            <w:rFonts w:ascii="Arial" w:hAnsi="Arial" w:cs="Arial"/>
            <w:bCs/>
          </w:rPr>
          <w:t>PN-IEC 60364-5-53:2000</w:t>
        </w:r>
      </w:hyperlink>
      <w:r w:rsidR="00E05086" w:rsidRPr="006D46C4">
        <w:rPr>
          <w:rFonts w:ascii="Arial" w:hAnsi="Arial" w:cs="Arial"/>
        </w:rPr>
        <w:t xml:space="preserve"> </w:t>
      </w:r>
      <w:r w:rsidR="00E05086" w:rsidRPr="006D46C4">
        <w:rPr>
          <w:rFonts w:ascii="Arial" w:hAnsi="Arial" w:cs="Arial"/>
        </w:rPr>
        <w:br/>
      </w:r>
      <w:hyperlink r:id="rId51" w:history="1">
        <w:r w:rsidR="00E05086" w:rsidRPr="006D46C4">
          <w:rPr>
            <w:rFonts w:ascii="Arial" w:hAnsi="Arial" w:cs="Arial"/>
          </w:rPr>
          <w:t>Instalacje elektryczne w obiektach budowlanych -- Dobór i montaż wyposażenia elektrycznego -- Aparatura rozdzielcza i sterownicza</w:t>
        </w:r>
      </w:hyperlink>
      <w:r w:rsidR="00E05086" w:rsidRPr="006D46C4">
        <w:rPr>
          <w:rFonts w:ascii="Arial" w:hAnsi="Arial" w:cs="Arial"/>
        </w:rPr>
        <w:t xml:space="preserve"> </w:t>
      </w:r>
    </w:p>
    <w:p w14:paraId="02B0CF28" w14:textId="77777777" w:rsidR="00E05086" w:rsidRPr="006D46C4" w:rsidRDefault="00D8409E" w:rsidP="006D46C4">
      <w:pPr>
        <w:rPr>
          <w:rFonts w:ascii="Arial" w:hAnsi="Arial" w:cs="Arial"/>
        </w:rPr>
      </w:pPr>
      <w:hyperlink r:id="rId52" w:history="1">
        <w:r w:rsidR="00E05086" w:rsidRPr="006D46C4">
          <w:rPr>
            <w:rFonts w:ascii="Arial" w:hAnsi="Arial" w:cs="Arial"/>
            <w:bCs/>
          </w:rPr>
          <w:t>PN-IEC 60364-5-537:1999</w:t>
        </w:r>
      </w:hyperlink>
      <w:r w:rsidR="00E05086" w:rsidRPr="006D46C4">
        <w:rPr>
          <w:rFonts w:ascii="Arial" w:hAnsi="Arial" w:cs="Arial"/>
        </w:rPr>
        <w:t xml:space="preserve"> </w:t>
      </w:r>
      <w:r w:rsidR="00E05086" w:rsidRPr="006D46C4">
        <w:rPr>
          <w:rFonts w:ascii="Arial" w:hAnsi="Arial" w:cs="Arial"/>
        </w:rPr>
        <w:br/>
      </w:r>
      <w:hyperlink r:id="rId53" w:history="1">
        <w:r w:rsidR="00E05086" w:rsidRPr="006D46C4">
          <w:rPr>
            <w:rFonts w:ascii="Arial" w:hAnsi="Arial" w:cs="Arial"/>
          </w:rPr>
          <w:t>Instalacje elektryczne w obiektach budowlanych -- Dobór i montaż wyposażenia elektrycznego -- Aparatura rozdzielcza i sterownicza -- Urządzenia do odłączania izolacyjnego i łączenia</w:t>
        </w:r>
      </w:hyperlink>
      <w:r w:rsidR="00E05086" w:rsidRPr="006D46C4">
        <w:rPr>
          <w:rFonts w:ascii="Arial" w:hAnsi="Arial" w:cs="Arial"/>
        </w:rPr>
        <w:t xml:space="preserve"> </w:t>
      </w:r>
    </w:p>
    <w:p w14:paraId="5407E5D5" w14:textId="77777777" w:rsidR="00E05086" w:rsidRPr="006D46C4" w:rsidRDefault="00D8409E" w:rsidP="006D46C4">
      <w:pPr>
        <w:rPr>
          <w:rFonts w:ascii="Arial" w:hAnsi="Arial" w:cs="Arial"/>
        </w:rPr>
      </w:pPr>
      <w:hyperlink r:id="rId54" w:history="1">
        <w:r w:rsidR="00E05086" w:rsidRPr="006D46C4">
          <w:rPr>
            <w:rFonts w:ascii="Arial" w:hAnsi="Arial" w:cs="Arial"/>
            <w:bCs/>
          </w:rPr>
          <w:t>PN-HD 60364-5-54:2010</w:t>
        </w:r>
      </w:hyperlink>
      <w:r w:rsidR="00E05086" w:rsidRPr="006D46C4">
        <w:rPr>
          <w:rFonts w:ascii="Arial" w:hAnsi="Arial" w:cs="Arial"/>
        </w:rPr>
        <w:t xml:space="preserve"> </w:t>
      </w:r>
      <w:hyperlink r:id="rId55" w:history="1">
        <w:r w:rsidR="00E05086" w:rsidRPr="006D46C4">
          <w:rPr>
            <w:rFonts w:ascii="Arial" w:hAnsi="Arial" w:cs="Arial"/>
          </w:rPr>
          <w:t>Instalacje elektryczne niskiego napięcia -- Część 5-54: Dobór i montaż wyposażenia elektrycznego -- Uziemienia, przewody ochronne i przewody połączeń ochronnych</w:t>
        </w:r>
      </w:hyperlink>
      <w:r w:rsidR="00E05086" w:rsidRPr="006D46C4">
        <w:rPr>
          <w:rFonts w:ascii="Arial" w:hAnsi="Arial" w:cs="Arial"/>
        </w:rPr>
        <w:t xml:space="preserve"> </w:t>
      </w:r>
    </w:p>
    <w:p w14:paraId="4E08EDFA" w14:textId="77777777" w:rsidR="00E05086" w:rsidRPr="006D46C4" w:rsidRDefault="00D8409E" w:rsidP="006D46C4">
      <w:pPr>
        <w:rPr>
          <w:rFonts w:ascii="Arial" w:hAnsi="Arial" w:cs="Arial"/>
        </w:rPr>
      </w:pPr>
      <w:hyperlink r:id="rId56" w:history="1">
        <w:r w:rsidR="00E05086" w:rsidRPr="006D46C4">
          <w:rPr>
            <w:rFonts w:ascii="Arial" w:hAnsi="Arial" w:cs="Arial"/>
            <w:bCs/>
          </w:rPr>
          <w:t>PN-IEC 60364-5-551:2003</w:t>
        </w:r>
      </w:hyperlink>
      <w:r w:rsidR="00E05086" w:rsidRPr="006D46C4">
        <w:rPr>
          <w:rFonts w:ascii="Arial" w:hAnsi="Arial" w:cs="Arial"/>
        </w:rPr>
        <w:t xml:space="preserve"> </w:t>
      </w:r>
      <w:hyperlink r:id="rId57" w:history="1">
        <w:r w:rsidR="00E05086" w:rsidRPr="006D46C4">
          <w:rPr>
            <w:rFonts w:ascii="Arial" w:hAnsi="Arial" w:cs="Arial"/>
          </w:rPr>
          <w:t>Instalacje elektryczne w obiektach budowlanych -- Dobór i montaż wyposażenia elektrycznego -- Inne wyposażenie -- Niskonapięciowe zespoły prądotwórcze</w:t>
        </w:r>
      </w:hyperlink>
      <w:r w:rsidR="00E05086" w:rsidRPr="006D46C4">
        <w:rPr>
          <w:rFonts w:ascii="Arial" w:hAnsi="Arial" w:cs="Arial"/>
        </w:rPr>
        <w:t xml:space="preserve"> </w:t>
      </w:r>
    </w:p>
    <w:p w14:paraId="479E793F" w14:textId="77777777" w:rsidR="00E05086" w:rsidRPr="006D46C4" w:rsidRDefault="00D8409E" w:rsidP="006D46C4">
      <w:pPr>
        <w:rPr>
          <w:rFonts w:ascii="Arial" w:hAnsi="Arial" w:cs="Arial"/>
        </w:rPr>
      </w:pPr>
      <w:hyperlink r:id="rId58" w:history="1">
        <w:r w:rsidR="00E05086" w:rsidRPr="006D46C4">
          <w:rPr>
            <w:rFonts w:ascii="Arial" w:hAnsi="Arial" w:cs="Arial"/>
            <w:bCs/>
          </w:rPr>
          <w:t>PN-HD 60364-5-559:2010</w:t>
        </w:r>
      </w:hyperlink>
      <w:r w:rsidR="00E05086" w:rsidRPr="006D46C4">
        <w:rPr>
          <w:rFonts w:ascii="Arial" w:hAnsi="Arial" w:cs="Arial"/>
        </w:rPr>
        <w:t xml:space="preserve"> </w:t>
      </w:r>
      <w:hyperlink r:id="rId59" w:history="1">
        <w:r w:rsidR="00E05086" w:rsidRPr="006D46C4">
          <w:rPr>
            <w:rFonts w:ascii="Arial" w:hAnsi="Arial" w:cs="Arial"/>
          </w:rPr>
          <w:t>Instalacje elektryczne w obiektach budowlanych -- Część 5-55: Dobór i montaż wyposażenia elektrycznego -- Inne wyposażenie -- Sekcja 559: Oprawy oświetleniowe i instalacje oświetleniowe</w:t>
        </w:r>
      </w:hyperlink>
      <w:r w:rsidR="00E05086" w:rsidRPr="006D46C4">
        <w:rPr>
          <w:rFonts w:ascii="Arial" w:hAnsi="Arial" w:cs="Arial"/>
        </w:rPr>
        <w:t xml:space="preserve"> </w:t>
      </w:r>
    </w:p>
    <w:p w14:paraId="259E2F2B" w14:textId="77777777" w:rsidR="00E05086" w:rsidRPr="006D46C4" w:rsidRDefault="00D8409E" w:rsidP="006D46C4">
      <w:pPr>
        <w:rPr>
          <w:rFonts w:ascii="Arial" w:hAnsi="Arial" w:cs="Arial"/>
        </w:rPr>
      </w:pPr>
      <w:hyperlink r:id="rId60" w:history="1">
        <w:r w:rsidR="00E05086" w:rsidRPr="006D46C4">
          <w:rPr>
            <w:rFonts w:ascii="Arial" w:hAnsi="Arial" w:cs="Arial"/>
            <w:bCs/>
          </w:rPr>
          <w:t>PN-HD 60364-5-56:2013</w:t>
        </w:r>
      </w:hyperlink>
      <w:r w:rsidR="00E05086" w:rsidRPr="006D46C4">
        <w:rPr>
          <w:rFonts w:ascii="Arial" w:hAnsi="Arial" w:cs="Arial"/>
        </w:rPr>
        <w:t xml:space="preserve"> </w:t>
      </w:r>
      <w:r w:rsidR="00E05086" w:rsidRPr="006D46C4">
        <w:rPr>
          <w:rFonts w:ascii="Arial" w:hAnsi="Arial" w:cs="Arial"/>
        </w:rPr>
        <w:br/>
      </w:r>
      <w:hyperlink r:id="rId61" w:history="1">
        <w:r w:rsidR="00E05086" w:rsidRPr="006D46C4">
          <w:rPr>
            <w:rFonts w:ascii="Arial" w:hAnsi="Arial" w:cs="Arial"/>
          </w:rPr>
          <w:t>Instalacje elektryczne niskiego napięcia -- Część 5-56: Dobór i montaż wyposażenia elektrycznego -- Instalacje bezpieczeństwa</w:t>
        </w:r>
      </w:hyperlink>
      <w:r w:rsidR="00E05086" w:rsidRPr="006D46C4">
        <w:rPr>
          <w:rFonts w:ascii="Arial" w:hAnsi="Arial" w:cs="Arial"/>
        </w:rPr>
        <w:t xml:space="preserve"> </w:t>
      </w:r>
    </w:p>
    <w:p w14:paraId="408450D3" w14:textId="77777777" w:rsidR="00E05086" w:rsidRPr="006D46C4" w:rsidRDefault="00D8409E" w:rsidP="006D46C4">
      <w:pPr>
        <w:rPr>
          <w:rFonts w:ascii="Arial" w:hAnsi="Arial" w:cs="Arial"/>
        </w:rPr>
      </w:pPr>
      <w:hyperlink r:id="rId62" w:history="1">
        <w:r w:rsidR="00E05086" w:rsidRPr="006D46C4">
          <w:rPr>
            <w:rFonts w:ascii="Arial" w:hAnsi="Arial" w:cs="Arial"/>
            <w:bCs/>
          </w:rPr>
          <w:t>PN-HD 60364-6:2008</w:t>
        </w:r>
      </w:hyperlink>
      <w:r w:rsidR="00E05086" w:rsidRPr="006D46C4">
        <w:rPr>
          <w:rFonts w:ascii="Arial" w:hAnsi="Arial" w:cs="Arial"/>
        </w:rPr>
        <w:t xml:space="preserve"> </w:t>
      </w:r>
      <w:r w:rsidR="00E05086" w:rsidRPr="006D46C4">
        <w:rPr>
          <w:rFonts w:ascii="Arial" w:hAnsi="Arial" w:cs="Arial"/>
        </w:rPr>
        <w:br/>
      </w:r>
      <w:hyperlink r:id="rId63" w:history="1">
        <w:r w:rsidR="00E05086" w:rsidRPr="006D46C4">
          <w:rPr>
            <w:rFonts w:ascii="Arial" w:hAnsi="Arial" w:cs="Arial"/>
          </w:rPr>
          <w:t>Instalacje elektryczne niskiego napięcia -- Część 6: Sprawdzanie</w:t>
        </w:r>
      </w:hyperlink>
      <w:r w:rsidR="00E05086" w:rsidRPr="006D46C4">
        <w:rPr>
          <w:rFonts w:ascii="Arial" w:hAnsi="Arial" w:cs="Arial"/>
        </w:rPr>
        <w:t xml:space="preserve"> </w:t>
      </w:r>
    </w:p>
    <w:p w14:paraId="2F1D7E14" w14:textId="77777777" w:rsidR="00E05086" w:rsidRPr="006D46C4" w:rsidRDefault="00D8409E" w:rsidP="006D46C4">
      <w:pPr>
        <w:rPr>
          <w:rFonts w:ascii="Arial" w:hAnsi="Arial" w:cs="Arial"/>
        </w:rPr>
      </w:pPr>
      <w:hyperlink r:id="rId64" w:history="1">
        <w:r w:rsidR="00E05086" w:rsidRPr="006D46C4">
          <w:rPr>
            <w:rFonts w:ascii="Arial" w:hAnsi="Arial" w:cs="Arial"/>
            <w:bCs/>
          </w:rPr>
          <w:t>PN-HD 60364-7-701:2010</w:t>
        </w:r>
      </w:hyperlink>
      <w:r w:rsidR="00E05086" w:rsidRPr="006D46C4">
        <w:rPr>
          <w:rFonts w:ascii="Arial" w:hAnsi="Arial" w:cs="Arial"/>
        </w:rPr>
        <w:t xml:space="preserve"> </w:t>
      </w:r>
      <w:r w:rsidR="00E05086" w:rsidRPr="006D46C4">
        <w:rPr>
          <w:rFonts w:ascii="Arial" w:hAnsi="Arial" w:cs="Arial"/>
        </w:rPr>
        <w:br/>
      </w:r>
      <w:hyperlink r:id="rId65" w:history="1">
        <w:r w:rsidR="00E05086" w:rsidRPr="006D46C4">
          <w:rPr>
            <w:rFonts w:ascii="Arial" w:hAnsi="Arial" w:cs="Arial"/>
          </w:rPr>
          <w:t>Instalacje elektryczne niskiego napięcia -- Część 7-701: Wymagania dotyczące specjalnych instalacji lub lokalizacji -- Pomieszczenia wyposażone w wannę lub prysznic</w:t>
        </w:r>
      </w:hyperlink>
      <w:r w:rsidR="00E05086" w:rsidRPr="006D46C4">
        <w:rPr>
          <w:rFonts w:ascii="Arial" w:hAnsi="Arial" w:cs="Arial"/>
        </w:rPr>
        <w:t xml:space="preserve"> </w:t>
      </w:r>
    </w:p>
    <w:p w14:paraId="197A8D6D" w14:textId="77777777" w:rsidR="00E05086" w:rsidRPr="006D46C4" w:rsidRDefault="00D8409E" w:rsidP="006D46C4">
      <w:pPr>
        <w:rPr>
          <w:rFonts w:ascii="Arial" w:hAnsi="Arial" w:cs="Arial"/>
        </w:rPr>
      </w:pPr>
      <w:hyperlink r:id="rId66" w:history="1">
        <w:r w:rsidR="00E05086" w:rsidRPr="006D46C4">
          <w:rPr>
            <w:rFonts w:ascii="Arial" w:hAnsi="Arial" w:cs="Arial"/>
            <w:bCs/>
          </w:rPr>
          <w:t>PN-HD 60364-7-701:2010/AC:2012</w:t>
        </w:r>
      </w:hyperlink>
      <w:r w:rsidR="00E05086" w:rsidRPr="006D46C4">
        <w:rPr>
          <w:rFonts w:ascii="Arial" w:hAnsi="Arial" w:cs="Arial"/>
        </w:rPr>
        <w:t xml:space="preserve"> </w:t>
      </w:r>
      <w:r w:rsidR="00E05086" w:rsidRPr="006D46C4">
        <w:rPr>
          <w:rFonts w:ascii="Arial" w:hAnsi="Arial" w:cs="Arial"/>
        </w:rPr>
        <w:br/>
      </w:r>
      <w:hyperlink r:id="rId67" w:history="1">
        <w:r w:rsidR="00E05086" w:rsidRPr="006D46C4">
          <w:rPr>
            <w:rFonts w:ascii="Arial" w:hAnsi="Arial" w:cs="Arial"/>
          </w:rPr>
          <w:t>Instalacje elektryczne niskiego napięcia -- Część 7-701: Wymagania dotyczące specjalnych instalacji lub lokalizacji -- Pomieszczenia wyposażone w wannę lub prysznic</w:t>
        </w:r>
      </w:hyperlink>
      <w:r w:rsidR="00E05086" w:rsidRPr="006D46C4">
        <w:rPr>
          <w:rFonts w:ascii="Arial" w:hAnsi="Arial" w:cs="Arial"/>
        </w:rPr>
        <w:t xml:space="preserve"> </w:t>
      </w:r>
    </w:p>
    <w:p w14:paraId="0D903F01" w14:textId="77777777" w:rsidR="00E05086" w:rsidRPr="006D46C4" w:rsidRDefault="00D8409E" w:rsidP="006D46C4">
      <w:pPr>
        <w:rPr>
          <w:rFonts w:ascii="Arial" w:hAnsi="Arial" w:cs="Arial"/>
        </w:rPr>
      </w:pPr>
      <w:hyperlink r:id="rId68" w:history="1">
        <w:r w:rsidR="00E05086" w:rsidRPr="006D46C4">
          <w:rPr>
            <w:rFonts w:ascii="Arial" w:hAnsi="Arial" w:cs="Arial"/>
            <w:bCs/>
          </w:rPr>
          <w:t>PN-HD 60364-7-704:2010</w:t>
        </w:r>
      </w:hyperlink>
      <w:r w:rsidR="00E05086" w:rsidRPr="006D46C4">
        <w:rPr>
          <w:rFonts w:ascii="Arial" w:hAnsi="Arial" w:cs="Arial"/>
        </w:rPr>
        <w:t xml:space="preserve"> </w:t>
      </w:r>
      <w:r w:rsidR="00E05086" w:rsidRPr="006D46C4">
        <w:rPr>
          <w:rFonts w:ascii="Arial" w:hAnsi="Arial" w:cs="Arial"/>
        </w:rPr>
        <w:br/>
      </w:r>
      <w:hyperlink r:id="rId69" w:history="1">
        <w:r w:rsidR="00E05086" w:rsidRPr="006D46C4">
          <w:rPr>
            <w:rFonts w:ascii="Arial" w:hAnsi="Arial" w:cs="Arial"/>
          </w:rPr>
          <w:t>Instalacje elektryczne niskiego napięcia -- Część 7-704: Wymagania dotyczące specjalnych instalacji lub lokalizacji -- Instalacje na terenie budowy i rozbiórki</w:t>
        </w:r>
      </w:hyperlink>
      <w:r w:rsidR="00E05086" w:rsidRPr="006D46C4">
        <w:rPr>
          <w:rFonts w:ascii="Arial" w:hAnsi="Arial" w:cs="Arial"/>
        </w:rPr>
        <w:t xml:space="preserve"> </w:t>
      </w:r>
    </w:p>
    <w:p w14:paraId="71CDC9E0" w14:textId="77777777" w:rsidR="00E05086" w:rsidRPr="006D46C4" w:rsidRDefault="00D8409E" w:rsidP="006D46C4">
      <w:pPr>
        <w:rPr>
          <w:rFonts w:ascii="Arial" w:hAnsi="Arial" w:cs="Arial"/>
        </w:rPr>
      </w:pPr>
      <w:hyperlink r:id="rId70" w:history="1">
        <w:r w:rsidR="00E05086" w:rsidRPr="006D46C4">
          <w:rPr>
            <w:rFonts w:ascii="Arial" w:hAnsi="Arial" w:cs="Arial"/>
            <w:bCs/>
          </w:rPr>
          <w:t>PN-EN 12464-1:2012</w:t>
        </w:r>
      </w:hyperlink>
      <w:r w:rsidR="00E05086" w:rsidRPr="006D46C4">
        <w:rPr>
          <w:rFonts w:ascii="Arial" w:hAnsi="Arial" w:cs="Arial"/>
        </w:rPr>
        <w:t xml:space="preserve"> </w:t>
      </w:r>
      <w:r w:rsidR="00E05086" w:rsidRPr="006D46C4">
        <w:rPr>
          <w:rFonts w:ascii="Arial" w:hAnsi="Arial" w:cs="Arial"/>
        </w:rPr>
        <w:br/>
      </w:r>
      <w:hyperlink r:id="rId71" w:history="1">
        <w:r w:rsidR="00E05086" w:rsidRPr="006D46C4">
          <w:rPr>
            <w:rFonts w:ascii="Arial" w:hAnsi="Arial" w:cs="Arial"/>
          </w:rPr>
          <w:t>Światło i oświetlenie -- Oświetlenie miejsc pracy -- Część 1: Miejsca pracy we wnętrzach</w:t>
        </w:r>
      </w:hyperlink>
    </w:p>
    <w:p w14:paraId="7EC67F45" w14:textId="77777777" w:rsidR="00E05086" w:rsidRPr="006D46C4" w:rsidRDefault="00E05086" w:rsidP="006D46C4">
      <w:pPr>
        <w:rPr>
          <w:rFonts w:ascii="Arial" w:hAnsi="Arial" w:cs="Arial"/>
        </w:rPr>
      </w:pPr>
      <w:r w:rsidRPr="006D46C4">
        <w:rPr>
          <w:rFonts w:ascii="Arial" w:hAnsi="Arial" w:cs="Arial"/>
        </w:rPr>
        <w:t>N SEP-E-004:2004  „Elektroenergetyczne i sygnalizacyjne linie kablowe. Projektowanie i budowa”.</w:t>
      </w:r>
    </w:p>
    <w:p w14:paraId="200D85A9" w14:textId="77777777" w:rsidR="00E05086" w:rsidRPr="006D46C4" w:rsidRDefault="00E05086" w:rsidP="006D46C4">
      <w:pPr>
        <w:rPr>
          <w:rFonts w:ascii="Arial" w:hAnsi="Arial" w:cs="Arial"/>
        </w:rPr>
      </w:pPr>
      <w:r w:rsidRPr="006D46C4">
        <w:rPr>
          <w:rFonts w:ascii="Arial" w:hAnsi="Arial" w:cs="Arial"/>
        </w:rPr>
        <w:t>Ustawa - Prawo budowlane Dz.U. 2010 nr 243 poz. 1623</w:t>
      </w:r>
    </w:p>
    <w:p w14:paraId="41CD6728" w14:textId="77777777" w:rsidR="00E05086" w:rsidRPr="006D46C4" w:rsidRDefault="00E05086" w:rsidP="006D46C4">
      <w:pPr>
        <w:rPr>
          <w:rFonts w:ascii="Arial" w:hAnsi="Arial" w:cs="Arial"/>
        </w:rPr>
      </w:pPr>
      <w:r w:rsidRPr="006D46C4">
        <w:rPr>
          <w:rFonts w:ascii="Arial" w:hAnsi="Arial" w:cs="Arial"/>
        </w:rPr>
        <w:t>Rozporządzenie Ministra Infrastruktury z dnia 12 kwietnia 2002 roku w sprawie warunków technicznych, jakim powinny odpowiadać budynki i ich usytuowanie Dz.U. 2002 nr 75 poz. 690 wraz z późniejszymi zmianami</w:t>
      </w:r>
    </w:p>
    <w:p w14:paraId="7FFB3D4C" w14:textId="77777777" w:rsidR="00E05086" w:rsidRPr="006D46C4" w:rsidRDefault="00E05086" w:rsidP="006D46C4">
      <w:pPr>
        <w:rPr>
          <w:rFonts w:ascii="Arial" w:hAnsi="Arial" w:cs="Arial"/>
        </w:rPr>
      </w:pPr>
      <w:r w:rsidRPr="006D46C4">
        <w:rPr>
          <w:rFonts w:ascii="Arial" w:hAnsi="Arial" w:cs="Arial"/>
        </w:rPr>
        <w:t>Rozporządzenie Ministra Spraw Wewnętrznych i Administracji z dnia 21 kwietnia 2006r. w sprawie ochrony przeciwpożarowej budynków, innych obiektów budowlanych i terenów Dz.U. 2006 nr 80 poz. 563</w:t>
      </w:r>
    </w:p>
    <w:p w14:paraId="646B8FA8" w14:textId="77777777" w:rsidR="00E05086" w:rsidRPr="006D46C4" w:rsidRDefault="00E05086" w:rsidP="006D46C4">
      <w:pPr>
        <w:rPr>
          <w:rFonts w:ascii="Arial" w:hAnsi="Arial" w:cs="Arial"/>
        </w:rPr>
      </w:pPr>
      <w:r w:rsidRPr="006D46C4">
        <w:rPr>
          <w:rFonts w:ascii="Arial" w:hAnsi="Arial" w:cs="Arial"/>
        </w:rPr>
        <w:t>Przepisy Budowy Urządzeń Elektrycznych</w:t>
      </w:r>
    </w:p>
    <w:p w14:paraId="0D731466" w14:textId="77777777" w:rsidR="00E05086" w:rsidRPr="006D46C4" w:rsidRDefault="00E05086" w:rsidP="006D46C4">
      <w:pPr>
        <w:rPr>
          <w:rFonts w:ascii="Arial" w:hAnsi="Arial" w:cs="Arial"/>
        </w:rPr>
      </w:pPr>
      <w:r w:rsidRPr="006D46C4">
        <w:rPr>
          <w:rFonts w:ascii="Arial" w:hAnsi="Arial" w:cs="Arial"/>
        </w:rPr>
        <w:t>Warunki techniczne wykonania i odbioru robót budowlano – montażowych tom V – Instalacje elektryczne</w:t>
      </w:r>
    </w:p>
    <w:p w14:paraId="12E243E8" w14:textId="77777777" w:rsidR="00E05086" w:rsidRPr="006D46C4" w:rsidRDefault="00E05086" w:rsidP="006D46C4">
      <w:pPr>
        <w:rPr>
          <w:rFonts w:ascii="Arial" w:hAnsi="Arial" w:cs="Arial"/>
        </w:rPr>
      </w:pPr>
      <w:r w:rsidRPr="006D46C4">
        <w:rPr>
          <w:rFonts w:ascii="Arial" w:hAnsi="Arial" w:cs="Arial"/>
        </w:rPr>
        <w:t xml:space="preserve">Rozporządzenie Ministra Infrastruktury z dnia 8 listopada 2004 r. w sprawie aprobat technicznych oraz jednostek organizacyjnych upoważnionych do ich wydawania Dz.U. 2004 nr 249 poz. 2497 </w:t>
      </w:r>
    </w:p>
    <w:p w14:paraId="0D53CD43" w14:textId="77777777" w:rsidR="00E05086" w:rsidRPr="006D46C4" w:rsidRDefault="00E05086" w:rsidP="006D46C4">
      <w:pPr>
        <w:rPr>
          <w:rFonts w:ascii="Arial" w:hAnsi="Arial" w:cs="Arial"/>
        </w:rPr>
      </w:pPr>
      <w:r w:rsidRPr="006D46C4">
        <w:rPr>
          <w:rFonts w:ascii="Arial" w:hAnsi="Arial" w:cs="Arial"/>
        </w:rPr>
        <w:t>Rozporządzenie Ministra Infrastruktury z dnia 11 sierpnia 2004 r. w sprawie sposobów deklarowania zgodności wyrobów budowlanych oraz sposobu znakowania ich znakiem budowlanym Dz.U. 2004 nr 198 poz. 2041</w:t>
      </w:r>
    </w:p>
    <w:p w14:paraId="62F63CBC" w14:textId="2ADAC999" w:rsidR="0018360D" w:rsidRPr="00231946" w:rsidRDefault="00E05086" w:rsidP="00231946">
      <w:pPr>
        <w:pStyle w:val="Nagwek1"/>
        <w:numPr>
          <w:ilvl w:val="0"/>
          <w:numId w:val="6"/>
        </w:numPr>
      </w:pPr>
      <w:r w:rsidRPr="001B132E">
        <w:rPr>
          <w:rFonts w:cs="Arial"/>
        </w:rPr>
        <w:br w:type="page"/>
      </w:r>
      <w:bookmarkStart w:id="61" w:name="_Toc533525010"/>
      <w:bookmarkStart w:id="62" w:name="_Toc36477275"/>
      <w:bookmarkStart w:id="63" w:name="_Toc36647942"/>
      <w:bookmarkStart w:id="64" w:name="_Toc20836058"/>
      <w:r w:rsidR="0018360D" w:rsidRPr="00231946">
        <w:lastRenderedPageBreak/>
        <w:t>OBLICZENIA TECHNICZNE</w:t>
      </w:r>
      <w:bookmarkEnd w:id="61"/>
      <w:bookmarkEnd w:id="62"/>
      <w:bookmarkEnd w:id="63"/>
      <w:bookmarkEnd w:id="64"/>
    </w:p>
    <w:p w14:paraId="1B84D762" w14:textId="77777777" w:rsidR="0018360D" w:rsidRPr="00F31FED" w:rsidRDefault="0018360D">
      <w:pPr>
        <w:spacing w:line="240" w:lineRule="atLeast"/>
        <w:jc w:val="both"/>
        <w:rPr>
          <w:rFonts w:ascii="Arial" w:hAnsi="Arial"/>
          <w:spacing w:val="-3"/>
        </w:rPr>
      </w:pPr>
    </w:p>
    <w:p w14:paraId="52479155" w14:textId="77777777" w:rsidR="0018360D" w:rsidRPr="00F31FED" w:rsidRDefault="0018360D">
      <w:pPr>
        <w:pStyle w:val="Nagwek2"/>
        <w:numPr>
          <w:ilvl w:val="0"/>
          <w:numId w:val="0"/>
        </w:numPr>
        <w:ind w:left="360"/>
        <w:rPr>
          <w:spacing w:val="-3"/>
        </w:rPr>
      </w:pPr>
      <w:bookmarkStart w:id="65" w:name="_Toc476890726"/>
      <w:bookmarkStart w:id="66" w:name="_Toc44075350"/>
      <w:bookmarkStart w:id="67" w:name="_Toc20836059"/>
      <w:r w:rsidRPr="00F31FED">
        <w:t xml:space="preserve">3.1. </w:t>
      </w:r>
      <w:bookmarkEnd w:id="65"/>
      <w:r w:rsidRPr="00F31FED">
        <w:t>Dobór wewnętrznych linii zasilających (</w:t>
      </w:r>
      <w:proofErr w:type="spellStart"/>
      <w:r w:rsidRPr="00F31FED">
        <w:t>wlz</w:t>
      </w:r>
      <w:proofErr w:type="spellEnd"/>
      <w:r w:rsidRPr="00F31FED">
        <w:t>) i zabezpieczeń.</w:t>
      </w:r>
      <w:bookmarkEnd w:id="66"/>
      <w:bookmarkEnd w:id="67"/>
    </w:p>
    <w:p w14:paraId="1E9F55B4" w14:textId="77777777" w:rsidR="009C6FFA" w:rsidRPr="00F31FED" w:rsidRDefault="009C6FFA">
      <w:pPr>
        <w:ind w:firstLine="851"/>
        <w:rPr>
          <w:rFonts w:ascii="Arial" w:hAnsi="Arial"/>
          <w:spacing w:val="-3"/>
        </w:rPr>
      </w:pPr>
    </w:p>
    <w:p w14:paraId="61A79C7A" w14:textId="77777777" w:rsidR="0018360D" w:rsidRPr="00F31FED" w:rsidRDefault="0018360D">
      <w:pPr>
        <w:ind w:firstLine="851"/>
        <w:rPr>
          <w:rFonts w:ascii="Arial" w:hAnsi="Arial"/>
          <w:spacing w:val="-3"/>
        </w:rPr>
      </w:pPr>
      <w:r w:rsidRPr="00F31FED">
        <w:rPr>
          <w:rFonts w:ascii="Arial" w:hAnsi="Arial"/>
          <w:spacing w:val="-3"/>
        </w:rPr>
        <w:t>Zgodnie z normą PN-IEC 60364-4-43: 1999 pkt. 433. powinny być spełnione warunki:</w:t>
      </w:r>
    </w:p>
    <w:p w14:paraId="762AD619" w14:textId="77777777" w:rsidR="0018360D" w:rsidRPr="00F31FED" w:rsidRDefault="0018360D">
      <w:pPr>
        <w:ind w:firstLine="851"/>
        <w:rPr>
          <w:rFonts w:ascii="Arial" w:hAnsi="Arial"/>
          <w:spacing w:val="-3"/>
        </w:rPr>
      </w:pPr>
    </w:p>
    <w:p w14:paraId="64647EDB" w14:textId="77777777" w:rsidR="0018360D" w:rsidRPr="00F31FED" w:rsidRDefault="00D8409E">
      <w:pPr>
        <w:ind w:firstLine="851"/>
        <w:jc w:val="center"/>
        <w:rPr>
          <w:rFonts w:ascii="Arial" w:hAnsi="Arial"/>
          <w:spacing w:val="-3"/>
        </w:rPr>
      </w:pPr>
      <m:oMath>
        <m:sSub>
          <m:sSubPr>
            <m:ctrlPr>
              <w:rPr>
                <w:rFonts w:ascii="Cambria Math" w:hAnsi="Cambria Math"/>
                <w:i/>
                <w:spacing w:val="-3"/>
                <w:sz w:val="24"/>
              </w:rPr>
            </m:ctrlPr>
          </m:sSubPr>
          <m:e>
            <m:r>
              <w:rPr>
                <w:rFonts w:ascii="Cambria Math" w:hAnsi="Cambria Math"/>
                <w:spacing w:val="-3"/>
                <w:sz w:val="24"/>
              </w:rPr>
              <m:t>I</m:t>
            </m:r>
          </m:e>
          <m:sub>
            <m:r>
              <w:rPr>
                <w:rFonts w:ascii="Cambria Math" w:hAnsi="Cambria Math"/>
                <w:spacing w:val="-3"/>
                <w:sz w:val="24"/>
              </w:rPr>
              <m:t>B</m:t>
            </m:r>
          </m:sub>
        </m:sSub>
        <m:r>
          <w:rPr>
            <w:rFonts w:ascii="Cambria Math" w:hAnsi="Cambria Math"/>
            <w:spacing w:val="-3"/>
            <w:sz w:val="24"/>
          </w:rPr>
          <m:t>≤</m:t>
        </m:r>
        <m:sSub>
          <m:sSubPr>
            <m:ctrlPr>
              <w:rPr>
                <w:rFonts w:ascii="Cambria Math" w:hAnsi="Cambria Math"/>
                <w:i/>
                <w:spacing w:val="-3"/>
                <w:sz w:val="24"/>
              </w:rPr>
            </m:ctrlPr>
          </m:sSubPr>
          <m:e>
            <m:r>
              <w:rPr>
                <w:rFonts w:ascii="Cambria Math" w:hAnsi="Cambria Math"/>
                <w:spacing w:val="-3"/>
                <w:sz w:val="24"/>
              </w:rPr>
              <m:t>I</m:t>
            </m:r>
          </m:e>
          <m:sub>
            <m:r>
              <w:rPr>
                <w:rFonts w:ascii="Cambria Math" w:hAnsi="Cambria Math"/>
                <w:spacing w:val="-3"/>
                <w:sz w:val="24"/>
              </w:rPr>
              <m:t>N</m:t>
            </m:r>
          </m:sub>
        </m:sSub>
        <m:r>
          <w:rPr>
            <w:rFonts w:ascii="Cambria Math" w:hAnsi="Cambria Math"/>
            <w:spacing w:val="-3"/>
            <w:sz w:val="24"/>
          </w:rPr>
          <m:t>≤</m:t>
        </m:r>
        <m:sSub>
          <m:sSubPr>
            <m:ctrlPr>
              <w:rPr>
                <w:rFonts w:ascii="Cambria Math" w:hAnsi="Cambria Math"/>
                <w:i/>
                <w:spacing w:val="-3"/>
                <w:sz w:val="24"/>
              </w:rPr>
            </m:ctrlPr>
          </m:sSubPr>
          <m:e>
            <m:r>
              <w:rPr>
                <w:rFonts w:ascii="Cambria Math" w:hAnsi="Cambria Math"/>
                <w:spacing w:val="-3"/>
                <w:sz w:val="24"/>
              </w:rPr>
              <m:t>I</m:t>
            </m:r>
          </m:e>
          <m:sub>
            <m:r>
              <w:rPr>
                <w:rFonts w:ascii="Cambria Math" w:hAnsi="Cambria Math"/>
                <w:spacing w:val="-3"/>
                <w:sz w:val="24"/>
              </w:rPr>
              <m:t>Z</m:t>
            </m:r>
          </m:sub>
        </m:sSub>
      </m:oMath>
      <w:r w:rsidR="0018360D" w:rsidRPr="00F31FED">
        <w:rPr>
          <w:rFonts w:ascii="Arial" w:hAnsi="Arial" w:cs="Arial"/>
          <w:spacing w:val="-3"/>
          <w:sz w:val="22"/>
        </w:rPr>
        <w:t xml:space="preserve"> </w:t>
      </w:r>
      <w:r w:rsidR="009C6FFA" w:rsidRPr="00F31FED">
        <w:rPr>
          <w:rFonts w:ascii="Arial" w:hAnsi="Arial" w:cs="Arial"/>
          <w:spacing w:val="-3"/>
          <w:sz w:val="22"/>
        </w:rPr>
        <w:t xml:space="preserve">   </w:t>
      </w:r>
      <w:r w:rsidR="0018360D" w:rsidRPr="00F31FED">
        <w:rPr>
          <w:rFonts w:ascii="Arial" w:hAnsi="Arial" w:cs="Arial"/>
          <w:spacing w:val="-3"/>
        </w:rPr>
        <w:t>oraz</w:t>
      </w:r>
      <w:r w:rsidR="009C6FFA" w:rsidRPr="00F31FED">
        <w:rPr>
          <w:rFonts w:ascii="Arial" w:hAnsi="Arial" w:cs="Arial"/>
          <w:spacing w:val="-3"/>
        </w:rPr>
        <w:t xml:space="preserve">   </w:t>
      </w:r>
      <w:r w:rsidR="0018360D" w:rsidRPr="00F31FED">
        <w:rPr>
          <w:rFonts w:ascii="Arial" w:hAnsi="Arial" w:cs="Arial"/>
          <w:spacing w:val="-3"/>
        </w:rPr>
        <w:t xml:space="preserve"> </w:t>
      </w:r>
      <m:oMath>
        <m:sSub>
          <m:sSubPr>
            <m:ctrlPr>
              <w:rPr>
                <w:rFonts w:ascii="Cambria Math" w:hAnsi="Cambria Math" w:cs="Arial"/>
                <w:i/>
                <w:spacing w:val="-3"/>
                <w:sz w:val="24"/>
              </w:rPr>
            </m:ctrlPr>
          </m:sSubPr>
          <m:e>
            <m:r>
              <w:rPr>
                <w:rFonts w:ascii="Cambria Math" w:hAnsi="Cambria Math" w:cs="Arial"/>
                <w:spacing w:val="-3"/>
                <w:sz w:val="24"/>
              </w:rPr>
              <m:t>I</m:t>
            </m:r>
          </m:e>
          <m:sub>
            <m:r>
              <w:rPr>
                <w:rFonts w:ascii="Cambria Math" w:hAnsi="Cambria Math" w:cs="Arial"/>
                <w:spacing w:val="-3"/>
                <w:sz w:val="24"/>
              </w:rPr>
              <m:t>2</m:t>
            </m:r>
          </m:sub>
        </m:sSub>
        <m:r>
          <w:rPr>
            <w:rFonts w:ascii="Cambria Math" w:hAnsi="Cambria Math" w:cs="Arial"/>
            <w:spacing w:val="-3"/>
            <w:sz w:val="24"/>
          </w:rPr>
          <m:t>≤1,45∙</m:t>
        </m:r>
        <m:sSub>
          <m:sSubPr>
            <m:ctrlPr>
              <w:rPr>
                <w:rFonts w:ascii="Cambria Math" w:hAnsi="Cambria Math" w:cs="Arial"/>
                <w:i/>
                <w:spacing w:val="-3"/>
                <w:sz w:val="24"/>
              </w:rPr>
            </m:ctrlPr>
          </m:sSubPr>
          <m:e>
            <m:r>
              <w:rPr>
                <w:rFonts w:ascii="Cambria Math" w:hAnsi="Cambria Math" w:cs="Arial"/>
                <w:spacing w:val="-3"/>
                <w:sz w:val="24"/>
              </w:rPr>
              <m:t>I</m:t>
            </m:r>
          </m:e>
          <m:sub>
            <m:r>
              <w:rPr>
                <w:rFonts w:ascii="Cambria Math" w:hAnsi="Cambria Math" w:cs="Arial"/>
                <w:spacing w:val="-3"/>
                <w:sz w:val="24"/>
              </w:rPr>
              <m:t>Z</m:t>
            </m:r>
          </m:sub>
        </m:sSub>
      </m:oMath>
    </w:p>
    <w:p w14:paraId="7E638879" w14:textId="77777777" w:rsidR="0018360D" w:rsidRPr="00F31FED" w:rsidRDefault="0018360D">
      <w:pPr>
        <w:tabs>
          <w:tab w:val="left" w:pos="-720"/>
        </w:tabs>
        <w:suppressAutoHyphens/>
        <w:spacing w:line="288" w:lineRule="auto"/>
        <w:jc w:val="both"/>
        <w:rPr>
          <w:rFonts w:ascii="Arial" w:hAnsi="Arial"/>
          <w:spacing w:val="-3"/>
        </w:rPr>
      </w:pPr>
      <w:r w:rsidRPr="00F31FED">
        <w:rPr>
          <w:rFonts w:ascii="Arial" w:hAnsi="Arial"/>
          <w:spacing w:val="-3"/>
        </w:rPr>
        <w:t xml:space="preserve">gdzie: </w:t>
      </w:r>
    </w:p>
    <w:p w14:paraId="4B777FE5"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I</w:t>
      </w:r>
      <w:r w:rsidRPr="00F31FED">
        <w:rPr>
          <w:rFonts w:ascii="Arial" w:hAnsi="Arial"/>
          <w:spacing w:val="-3"/>
          <w:vertAlign w:val="subscript"/>
        </w:rPr>
        <w:t>B</w:t>
      </w:r>
      <w:r w:rsidRPr="00F31FED">
        <w:rPr>
          <w:rFonts w:ascii="Arial" w:hAnsi="Arial"/>
          <w:spacing w:val="-3"/>
        </w:rPr>
        <w:t xml:space="preserve"> – prąd obliczeniowy w obwodzie [A]</w:t>
      </w:r>
    </w:p>
    <w:p w14:paraId="42724A6F"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I</w:t>
      </w:r>
      <w:r w:rsidRPr="00F31FED">
        <w:rPr>
          <w:rFonts w:ascii="Arial" w:hAnsi="Arial"/>
          <w:spacing w:val="-3"/>
          <w:vertAlign w:val="subscript"/>
        </w:rPr>
        <w:t>N</w:t>
      </w:r>
      <w:r w:rsidRPr="00F31FED">
        <w:rPr>
          <w:rFonts w:ascii="Arial" w:hAnsi="Arial"/>
          <w:spacing w:val="-3"/>
        </w:rPr>
        <w:t xml:space="preserve"> – prąd nastawienia urządzenia zabezpieczającego [A]</w:t>
      </w:r>
    </w:p>
    <w:p w14:paraId="359E60C9"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cs="Arial"/>
          <w:spacing w:val="-3"/>
        </w:rPr>
        <w:t>I</w:t>
      </w:r>
      <w:r w:rsidRPr="00F31FED">
        <w:rPr>
          <w:rFonts w:ascii="Arial" w:hAnsi="Arial" w:cs="Arial"/>
          <w:spacing w:val="-3"/>
          <w:vertAlign w:val="subscript"/>
        </w:rPr>
        <w:t>Z</w:t>
      </w:r>
      <w:r w:rsidRPr="00F31FED">
        <w:rPr>
          <w:rFonts w:ascii="Arial" w:hAnsi="Arial"/>
          <w:spacing w:val="-3"/>
        </w:rPr>
        <w:t xml:space="preserve"> – prąd obciążalności długotrwałej kabla/przewodu [A]</w:t>
      </w:r>
    </w:p>
    <w:p w14:paraId="17F3DE68"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cs="Arial"/>
          <w:spacing w:val="-3"/>
        </w:rPr>
        <w:t>I</w:t>
      </w:r>
      <w:r w:rsidRPr="00F31FED">
        <w:rPr>
          <w:rFonts w:ascii="Arial" w:hAnsi="Arial" w:cs="Arial"/>
          <w:spacing w:val="-3"/>
          <w:vertAlign w:val="subscript"/>
        </w:rPr>
        <w:t>2</w:t>
      </w:r>
      <w:r w:rsidRPr="00F31FED">
        <w:rPr>
          <w:rFonts w:ascii="Arial" w:hAnsi="Arial"/>
          <w:spacing w:val="-3"/>
        </w:rPr>
        <w:t xml:space="preserve"> – prąd zadziałania urządzenia zabezpieczającego [A]</w:t>
      </w:r>
    </w:p>
    <w:p w14:paraId="01A7F807" w14:textId="77777777" w:rsidR="009C6FFA" w:rsidRDefault="009C6FFA" w:rsidP="00CC599C">
      <w:pPr>
        <w:tabs>
          <w:tab w:val="left" w:pos="-720"/>
        </w:tabs>
        <w:suppressAutoHyphens/>
        <w:spacing w:line="288" w:lineRule="auto"/>
        <w:jc w:val="both"/>
        <w:rPr>
          <w:rFonts w:ascii="Arial" w:hAnsi="Arial"/>
          <w:spacing w:val="-3"/>
        </w:rPr>
      </w:pPr>
    </w:p>
    <w:p w14:paraId="2B3EA2D4" w14:textId="70A3AA9D" w:rsidR="005F69A5" w:rsidRPr="00F31FED" w:rsidRDefault="00D8409E" w:rsidP="00CC599C">
      <w:pPr>
        <w:tabs>
          <w:tab w:val="left" w:pos="-720"/>
        </w:tabs>
        <w:suppressAutoHyphens/>
        <w:spacing w:line="288" w:lineRule="auto"/>
        <w:jc w:val="both"/>
        <w:rPr>
          <w:rFonts w:ascii="Arial" w:hAnsi="Arial"/>
          <w:spacing w:val="-3"/>
        </w:rPr>
      </w:pPr>
      <w:r>
        <w:rPr>
          <w:rFonts w:ascii="Arial" w:hAnsi="Arial"/>
          <w:noProof/>
          <w:spacing w:val="-3"/>
          <w:lang w:eastAsia="pl-PL"/>
        </w:rPr>
        <w:drawing>
          <wp:inline distT="0" distB="0" distL="0" distR="0" wp14:anchorId="1C70F67B" wp14:editId="21310543">
            <wp:extent cx="5753100" cy="19659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53100" cy="1965960"/>
                    </a:xfrm>
                    <a:prstGeom prst="rect">
                      <a:avLst/>
                    </a:prstGeom>
                    <a:noFill/>
                    <a:ln>
                      <a:noFill/>
                    </a:ln>
                  </pic:spPr>
                </pic:pic>
              </a:graphicData>
            </a:graphic>
          </wp:inline>
        </w:drawing>
      </w:r>
    </w:p>
    <w:p w14:paraId="50BF86E7" w14:textId="77777777" w:rsidR="000248B8" w:rsidRPr="00F31FED" w:rsidRDefault="000248B8">
      <w:pPr>
        <w:tabs>
          <w:tab w:val="left" w:pos="-720"/>
        </w:tabs>
        <w:suppressAutoHyphens/>
        <w:spacing w:line="288" w:lineRule="auto"/>
        <w:ind w:left="708"/>
        <w:jc w:val="both"/>
        <w:rPr>
          <w:rFonts w:ascii="Arial" w:hAnsi="Arial"/>
          <w:spacing w:val="-3"/>
        </w:rPr>
      </w:pPr>
    </w:p>
    <w:p w14:paraId="5EA72B1D" w14:textId="77777777" w:rsidR="0018360D" w:rsidRPr="00F31FED" w:rsidRDefault="0018360D">
      <w:pPr>
        <w:pStyle w:val="Nagwek2"/>
        <w:numPr>
          <w:ilvl w:val="0"/>
          <w:numId w:val="0"/>
        </w:numPr>
        <w:ind w:left="360"/>
      </w:pPr>
      <w:bookmarkStart w:id="68" w:name="_Toc476890725"/>
      <w:bookmarkStart w:id="69" w:name="_Toc44075351"/>
      <w:bookmarkStart w:id="70" w:name="_Toc20836060"/>
      <w:r w:rsidRPr="00F31FED">
        <w:t xml:space="preserve">3.2. </w:t>
      </w:r>
      <w:bookmarkEnd w:id="68"/>
      <w:r w:rsidRPr="00F31FED">
        <w:t>Sprawdzenie skuteczności ochrony od porażeń oraz spadku napięcia.</w:t>
      </w:r>
      <w:bookmarkEnd w:id="69"/>
      <w:bookmarkEnd w:id="70"/>
    </w:p>
    <w:p w14:paraId="4E2DDBF0" w14:textId="77777777" w:rsidR="0018360D" w:rsidRPr="00F31FED" w:rsidRDefault="0018360D">
      <w:pPr>
        <w:tabs>
          <w:tab w:val="left" w:pos="-720"/>
        </w:tabs>
        <w:suppressAutoHyphens/>
        <w:spacing w:line="288" w:lineRule="auto"/>
        <w:jc w:val="both"/>
        <w:rPr>
          <w:rFonts w:ascii="Arial" w:hAnsi="Arial"/>
          <w:spacing w:val="-3"/>
        </w:rPr>
      </w:pPr>
      <w:r w:rsidRPr="00F31FED">
        <w:rPr>
          <w:rFonts w:ascii="Arial" w:hAnsi="Arial"/>
          <w:spacing w:val="-3"/>
        </w:rPr>
        <w:tab/>
        <w:t>Skuteczność ochrony przed porażeniem należy sprawdzić przez pomiary po wykonaniu instalacji. Skuteczność ochrony przed porażeniem przez „s</w:t>
      </w:r>
      <w:r w:rsidR="005C70FA" w:rsidRPr="00F31FED">
        <w:rPr>
          <w:rFonts w:ascii="Arial" w:hAnsi="Arial"/>
          <w:spacing w:val="-3"/>
        </w:rPr>
        <w:t>amoczynne</w:t>
      </w:r>
      <w:r w:rsidRPr="00F31FED">
        <w:rPr>
          <w:rFonts w:ascii="Arial" w:hAnsi="Arial"/>
          <w:spacing w:val="-3"/>
        </w:rPr>
        <w:t xml:space="preserve"> wyłączanie” wyłącznikami instalacyjnymi lub bezpiecznikami jest spełnione dla warunku: </w:t>
      </w:r>
    </w:p>
    <w:p w14:paraId="505B6F50" w14:textId="77777777" w:rsidR="0018360D" w:rsidRPr="00F31FED" w:rsidRDefault="00D8409E">
      <w:pPr>
        <w:tabs>
          <w:tab w:val="left" w:pos="-720"/>
        </w:tabs>
        <w:suppressAutoHyphens/>
        <w:spacing w:line="288" w:lineRule="auto"/>
        <w:jc w:val="center"/>
        <w:rPr>
          <w:rFonts w:ascii="Arial" w:hAnsi="Arial" w:cs="Arial"/>
          <w:spacing w:val="-3"/>
          <w:sz w:val="24"/>
        </w:rPr>
      </w:pPr>
      <m:oMathPara>
        <m:oMath>
          <m:sSub>
            <m:sSubPr>
              <m:ctrlPr>
                <w:rPr>
                  <w:rFonts w:ascii="Cambria Math" w:hAnsi="Cambria Math" w:cs="Arial"/>
                  <w:i/>
                  <w:spacing w:val="-3"/>
                  <w:sz w:val="24"/>
                </w:rPr>
              </m:ctrlPr>
            </m:sSubPr>
            <m:e>
              <m:r>
                <w:rPr>
                  <w:rFonts w:ascii="Cambria Math" w:hAnsi="Cambria Math" w:cs="Arial"/>
                  <w:spacing w:val="-3"/>
                  <w:sz w:val="24"/>
                </w:rPr>
                <m:t>Z</m:t>
              </m:r>
            </m:e>
            <m:sub>
              <m:r>
                <w:rPr>
                  <w:rFonts w:ascii="Cambria Math" w:hAnsi="Cambria Math" w:cs="Arial"/>
                  <w:spacing w:val="-3"/>
                  <w:sz w:val="24"/>
                </w:rPr>
                <m:t>s</m:t>
              </m:r>
            </m:sub>
          </m:sSub>
          <m:r>
            <w:rPr>
              <w:rFonts w:ascii="Cambria Math" w:hAnsi="Cambria Math" w:cs="Arial"/>
              <w:spacing w:val="-3"/>
              <w:sz w:val="24"/>
            </w:rPr>
            <m:t>∙</m:t>
          </m:r>
          <m:sSub>
            <m:sSubPr>
              <m:ctrlPr>
                <w:rPr>
                  <w:rFonts w:ascii="Cambria Math" w:hAnsi="Cambria Math" w:cs="Arial"/>
                  <w:i/>
                  <w:spacing w:val="-3"/>
                  <w:sz w:val="24"/>
                </w:rPr>
              </m:ctrlPr>
            </m:sSubPr>
            <m:e>
              <m:r>
                <w:rPr>
                  <w:rFonts w:ascii="Cambria Math" w:hAnsi="Cambria Math" w:cs="Arial"/>
                  <w:spacing w:val="-3"/>
                  <w:sz w:val="24"/>
                </w:rPr>
                <m:t>I</m:t>
              </m:r>
            </m:e>
            <m:sub>
              <m:r>
                <w:rPr>
                  <w:rFonts w:ascii="Cambria Math" w:hAnsi="Cambria Math" w:cs="Arial"/>
                  <w:spacing w:val="-3"/>
                  <w:sz w:val="24"/>
                </w:rPr>
                <m:t>A</m:t>
              </m:r>
            </m:sub>
          </m:sSub>
          <m:r>
            <w:rPr>
              <w:rFonts w:ascii="Cambria Math" w:hAnsi="Cambria Math" w:cs="Arial"/>
              <w:spacing w:val="-3"/>
              <w:sz w:val="24"/>
            </w:rPr>
            <m:t>&lt;</m:t>
          </m:r>
          <m:sSub>
            <m:sSubPr>
              <m:ctrlPr>
                <w:rPr>
                  <w:rFonts w:ascii="Cambria Math" w:hAnsi="Cambria Math" w:cs="Arial"/>
                  <w:i/>
                  <w:spacing w:val="-3"/>
                  <w:sz w:val="24"/>
                </w:rPr>
              </m:ctrlPr>
            </m:sSubPr>
            <m:e>
              <m:r>
                <w:rPr>
                  <w:rFonts w:ascii="Cambria Math" w:hAnsi="Cambria Math" w:cs="Arial"/>
                  <w:spacing w:val="-3"/>
                  <w:sz w:val="24"/>
                </w:rPr>
                <m:t>U</m:t>
              </m:r>
            </m:e>
            <m:sub>
              <m:r>
                <w:rPr>
                  <w:rFonts w:ascii="Cambria Math" w:hAnsi="Cambria Math" w:cs="Arial"/>
                  <w:spacing w:val="-3"/>
                  <w:sz w:val="24"/>
                </w:rPr>
                <m:t>O</m:t>
              </m:r>
            </m:sub>
          </m:sSub>
        </m:oMath>
      </m:oMathPara>
    </w:p>
    <w:p w14:paraId="5ECA23D5" w14:textId="77777777" w:rsidR="0018360D" w:rsidRPr="00F31FED" w:rsidRDefault="0018360D">
      <w:pPr>
        <w:tabs>
          <w:tab w:val="left" w:pos="-720"/>
        </w:tabs>
        <w:suppressAutoHyphens/>
        <w:spacing w:line="288" w:lineRule="auto"/>
        <w:jc w:val="both"/>
        <w:rPr>
          <w:rFonts w:ascii="Arial" w:hAnsi="Arial"/>
          <w:spacing w:val="-3"/>
        </w:rPr>
      </w:pPr>
      <w:r w:rsidRPr="00F31FED">
        <w:rPr>
          <w:rFonts w:ascii="Arial" w:hAnsi="Arial"/>
          <w:spacing w:val="-3"/>
        </w:rPr>
        <w:t xml:space="preserve">gdzie: </w:t>
      </w:r>
    </w:p>
    <w:p w14:paraId="0BCD7F12"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Z</w:t>
      </w:r>
      <w:r w:rsidRPr="00F31FED">
        <w:rPr>
          <w:rFonts w:ascii="Arial" w:hAnsi="Arial"/>
          <w:spacing w:val="-3"/>
          <w:vertAlign w:val="subscript"/>
        </w:rPr>
        <w:t>S</w:t>
      </w:r>
      <w:r w:rsidRPr="00F31FED">
        <w:rPr>
          <w:rFonts w:ascii="Arial" w:hAnsi="Arial"/>
          <w:spacing w:val="-3"/>
        </w:rPr>
        <w:t xml:space="preserve"> - impedancja pętli zwarciowej; </w:t>
      </w:r>
    </w:p>
    <w:p w14:paraId="1A54FFFE" w14:textId="77777777" w:rsidR="00B70B3B"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I</w:t>
      </w:r>
      <w:r w:rsidRPr="00F31FED">
        <w:rPr>
          <w:rFonts w:ascii="Arial" w:hAnsi="Arial"/>
          <w:spacing w:val="-3"/>
          <w:vertAlign w:val="subscript"/>
        </w:rPr>
        <w:t>A</w:t>
      </w:r>
      <w:r w:rsidRPr="00F31FED">
        <w:rPr>
          <w:rFonts w:ascii="Arial" w:hAnsi="Arial"/>
          <w:spacing w:val="-3"/>
        </w:rPr>
        <w:t xml:space="preserve"> - wartość prądu w amperach, zapewniająca zadziałanie urządzenia odłączającego w czasie określonym w tabeli nr 2 lub dla części instalacji zgodnie z paragrafem 17. Ust. Nr 3 - w czasie nie </w:t>
      </w:r>
    </w:p>
    <w:p w14:paraId="65907D19" w14:textId="49ED8146"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 xml:space="preserve">przekraczającym 5 sek. (obwody rozdzielcze) i 0,2 sek. (obwody pozostałe); </w:t>
      </w:r>
    </w:p>
    <w:p w14:paraId="731C24AF"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U</w:t>
      </w:r>
      <w:r w:rsidRPr="00F31FED">
        <w:rPr>
          <w:rFonts w:ascii="Arial" w:hAnsi="Arial"/>
          <w:spacing w:val="-3"/>
          <w:vertAlign w:val="subscript"/>
        </w:rPr>
        <w:t>O</w:t>
      </w:r>
      <w:r w:rsidRPr="00F31FED">
        <w:rPr>
          <w:rFonts w:ascii="Arial" w:hAnsi="Arial"/>
          <w:spacing w:val="-3"/>
        </w:rPr>
        <w:t xml:space="preserve"> - napięcie pomiędzy przewodem skrajnym a ziemią w V. </w:t>
      </w:r>
    </w:p>
    <w:p w14:paraId="19B85067" w14:textId="77777777" w:rsidR="00BC73CA" w:rsidRPr="00F31FED" w:rsidRDefault="00BC73CA">
      <w:pPr>
        <w:tabs>
          <w:tab w:val="left" w:pos="-720"/>
        </w:tabs>
        <w:suppressAutoHyphens/>
        <w:spacing w:line="288" w:lineRule="auto"/>
        <w:ind w:left="708"/>
        <w:jc w:val="both"/>
        <w:rPr>
          <w:rFonts w:ascii="Arial" w:hAnsi="Arial"/>
          <w:spacing w:val="-3"/>
        </w:rPr>
      </w:pPr>
    </w:p>
    <w:p w14:paraId="4EF13896" w14:textId="023B2063" w:rsidR="0018360D" w:rsidRPr="00F31FED" w:rsidRDefault="0018360D">
      <w:pPr>
        <w:pStyle w:val="Tekstpodstawowy2"/>
        <w:tabs>
          <w:tab w:val="left" w:pos="-720"/>
        </w:tabs>
        <w:suppressAutoHyphens/>
        <w:spacing w:line="288" w:lineRule="auto"/>
      </w:pPr>
      <w:r w:rsidRPr="00F31FED">
        <w:tab/>
        <w:t>Maksymalny proc</w:t>
      </w:r>
      <w:r w:rsidR="00E74CE4">
        <w:t>entowy spadek napięcia sprawdzono</w:t>
      </w:r>
      <w:r w:rsidRPr="00F31FED">
        <w:t xml:space="preserve"> z zależności:</w:t>
      </w:r>
    </w:p>
    <w:p w14:paraId="1714C30A" w14:textId="77777777" w:rsidR="0018360D" w:rsidRPr="00F31FED" w:rsidRDefault="0018360D">
      <w:pPr>
        <w:pStyle w:val="Tekstpodstawowy2"/>
        <w:tabs>
          <w:tab w:val="left" w:pos="-720"/>
        </w:tabs>
        <w:suppressAutoHyphens/>
        <w:spacing w:line="288" w:lineRule="auto"/>
        <w:jc w:val="center"/>
        <w:rPr>
          <w:sz w:val="22"/>
        </w:rPr>
      </w:pPr>
      <w:r w:rsidRPr="00F31FED">
        <w:rPr>
          <w:position w:val="-10"/>
        </w:rPr>
        <w:object w:dxaOrig="180" w:dyaOrig="340" w14:anchorId="422A8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73" o:title=""/>
          </v:shape>
          <o:OLEObject Type="Embed" ProgID="Equation.3" ShapeID="_x0000_i1025" DrawAspect="Content" ObjectID="_1652172520" r:id="rId74"/>
        </w:object>
      </w:r>
      <m:oMath>
        <m:sSub>
          <m:sSubPr>
            <m:ctrlPr>
              <w:rPr>
                <w:rFonts w:ascii="Cambria Math" w:hAnsi="Cambria Math" w:cs="Arial"/>
                <w:i/>
                <w:sz w:val="24"/>
              </w:rPr>
            </m:ctrlPr>
          </m:sSubPr>
          <m:e>
            <m:r>
              <w:rPr>
                <w:rFonts w:ascii="Cambria Math" w:hAnsi="Cambria Math" w:cs="Arial"/>
                <w:sz w:val="24"/>
              </w:rPr>
              <m:t>∆U</m:t>
            </m:r>
          </m:e>
          <m:sub>
            <m:r>
              <w:rPr>
                <w:rFonts w:ascii="Cambria Math" w:hAnsi="Cambria Math" w:cs="Arial"/>
                <w:sz w:val="24"/>
              </w:rPr>
              <m:t>%</m:t>
            </m:r>
          </m:sub>
        </m:sSub>
        <m:r>
          <w:rPr>
            <w:rFonts w:ascii="Cambria Math" w:hAnsi="Cambria Math" w:cs="Arial"/>
            <w:sz w:val="24"/>
          </w:rPr>
          <m:t>=</m:t>
        </m:r>
        <m:f>
          <m:fPr>
            <m:ctrlPr>
              <w:rPr>
                <w:rFonts w:ascii="Cambria Math" w:hAnsi="Cambria Math" w:cs="Arial"/>
                <w:i/>
                <w:sz w:val="24"/>
              </w:rPr>
            </m:ctrlPr>
          </m:fPr>
          <m:num>
            <m:r>
              <w:rPr>
                <w:rFonts w:ascii="Cambria Math" w:hAnsi="Cambria Math" w:cs="Arial"/>
                <w:sz w:val="24"/>
              </w:rPr>
              <m:t>P∙l</m:t>
            </m:r>
          </m:num>
          <m:den>
            <m:r>
              <w:rPr>
                <w:rFonts w:ascii="Cambria Math" w:hAnsi="Cambria Math" w:cs="Arial"/>
                <w:sz w:val="24"/>
              </w:rPr>
              <m:t>k∙s</m:t>
            </m:r>
          </m:den>
        </m:f>
      </m:oMath>
    </w:p>
    <w:p w14:paraId="128B035E" w14:textId="77777777" w:rsidR="0018360D" w:rsidRPr="00F31FED" w:rsidRDefault="0018360D">
      <w:pPr>
        <w:pStyle w:val="Tekstpodstawowy2"/>
        <w:tabs>
          <w:tab w:val="left" w:pos="-720"/>
        </w:tabs>
        <w:suppressAutoHyphens/>
        <w:spacing w:line="288" w:lineRule="auto"/>
        <w:jc w:val="left"/>
      </w:pPr>
      <w:r w:rsidRPr="00F31FED">
        <w:t xml:space="preserve">gdzie: </w:t>
      </w:r>
    </w:p>
    <w:p w14:paraId="7A0CF17B"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P – moc obliczeniowy w obwodzie [kW],</w:t>
      </w:r>
    </w:p>
    <w:p w14:paraId="5D98EEB2"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spacing w:val="-3"/>
        </w:rPr>
        <w:t>l – długość obwodu [m],</w:t>
      </w:r>
    </w:p>
    <w:p w14:paraId="4F0A1BF9"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cs="Arial"/>
          <w:spacing w:val="-3"/>
        </w:rPr>
        <w:t>k</w:t>
      </w:r>
      <w:r w:rsidRPr="00F31FED">
        <w:rPr>
          <w:rFonts w:ascii="Arial" w:hAnsi="Arial"/>
          <w:spacing w:val="-3"/>
        </w:rPr>
        <w:t xml:space="preserve"> – współczynnik dla linii 3-fazowej miedzianej – 88; dla linii 1-fazowej miedzianej – 14,5</w:t>
      </w:r>
    </w:p>
    <w:p w14:paraId="51DFFC38" w14:textId="77777777" w:rsidR="0018360D" w:rsidRPr="00F31FED" w:rsidRDefault="0018360D">
      <w:pPr>
        <w:tabs>
          <w:tab w:val="left" w:pos="-720"/>
        </w:tabs>
        <w:suppressAutoHyphens/>
        <w:spacing w:line="288" w:lineRule="auto"/>
        <w:ind w:left="708"/>
        <w:jc w:val="both"/>
        <w:rPr>
          <w:rFonts w:ascii="Arial" w:hAnsi="Arial"/>
          <w:spacing w:val="-3"/>
        </w:rPr>
      </w:pPr>
      <w:r w:rsidRPr="00F31FED">
        <w:rPr>
          <w:rFonts w:ascii="Arial" w:hAnsi="Arial" w:cs="Arial"/>
          <w:spacing w:val="-3"/>
        </w:rPr>
        <w:t>s</w:t>
      </w:r>
      <w:r w:rsidRPr="00F31FED">
        <w:rPr>
          <w:rFonts w:ascii="Arial" w:hAnsi="Arial"/>
          <w:spacing w:val="-3"/>
        </w:rPr>
        <w:t xml:space="preserve"> – przekrój przewodu w obwodzie [mm</w:t>
      </w:r>
      <w:r w:rsidRPr="00F31FED">
        <w:rPr>
          <w:rFonts w:ascii="Arial" w:hAnsi="Arial"/>
          <w:spacing w:val="-3"/>
          <w:vertAlign w:val="superscript"/>
        </w:rPr>
        <w:t>2</w:t>
      </w:r>
      <w:r w:rsidRPr="00F31FED">
        <w:rPr>
          <w:rFonts w:ascii="Arial" w:hAnsi="Arial"/>
          <w:spacing w:val="-3"/>
        </w:rPr>
        <w:t>]</w:t>
      </w:r>
    </w:p>
    <w:p w14:paraId="18DBC53D" w14:textId="62DA5C82" w:rsidR="0018360D" w:rsidRDefault="0018360D">
      <w:pPr>
        <w:pStyle w:val="Tekstpodstawowy2"/>
        <w:tabs>
          <w:tab w:val="left" w:pos="-720"/>
        </w:tabs>
        <w:suppressAutoHyphens/>
        <w:spacing w:line="288" w:lineRule="auto"/>
        <w:rPr>
          <w:color w:val="FF0000"/>
        </w:rPr>
      </w:pPr>
    </w:p>
    <w:p w14:paraId="6E1BD046" w14:textId="3C120098" w:rsidR="004A2D0D" w:rsidRDefault="004A2D0D">
      <w:pPr>
        <w:pStyle w:val="Tekstpodstawowy2"/>
        <w:tabs>
          <w:tab w:val="left" w:pos="-720"/>
        </w:tabs>
        <w:suppressAutoHyphens/>
        <w:spacing w:line="288" w:lineRule="auto"/>
        <w:rPr>
          <w:color w:val="FF0000"/>
        </w:rPr>
      </w:pPr>
    </w:p>
    <w:p w14:paraId="19ADA81B" w14:textId="3616C1F7" w:rsidR="004A2D0D" w:rsidRDefault="004A2D0D">
      <w:pPr>
        <w:pStyle w:val="Tekstpodstawowy2"/>
        <w:tabs>
          <w:tab w:val="left" w:pos="-720"/>
        </w:tabs>
        <w:suppressAutoHyphens/>
        <w:spacing w:line="288" w:lineRule="auto"/>
        <w:rPr>
          <w:color w:val="FF0000"/>
        </w:rPr>
      </w:pPr>
    </w:p>
    <w:p w14:paraId="7350E9A0" w14:textId="41FBBD26" w:rsidR="004A2D0D" w:rsidRDefault="004A2D0D" w:rsidP="00231946">
      <w:pPr>
        <w:pStyle w:val="Nagwek1"/>
        <w:numPr>
          <w:ilvl w:val="0"/>
          <w:numId w:val="6"/>
        </w:numPr>
      </w:pPr>
      <w:bookmarkStart w:id="71" w:name="_Toc20836061"/>
      <w:r>
        <w:lastRenderedPageBreak/>
        <w:t>ZEST</w:t>
      </w:r>
      <w:r w:rsidR="00231946">
        <w:t>A</w:t>
      </w:r>
      <w:r>
        <w:t>WIENIE MATERIAŁÓW</w:t>
      </w:r>
      <w:bookmarkEnd w:id="71"/>
    </w:p>
    <w:p w14:paraId="0C14C70C" w14:textId="77777777" w:rsidR="004A2D0D" w:rsidRDefault="004A2D0D" w:rsidP="004A2D0D">
      <w:pPr>
        <w:pStyle w:val="Tekstpodstawowy2"/>
        <w:tabs>
          <w:tab w:val="left" w:pos="-720"/>
        </w:tabs>
        <w:suppressAutoHyphens/>
        <w:spacing w:line="288" w:lineRule="auto"/>
        <w:rPr>
          <w:color w:val="FF0000"/>
        </w:rPr>
      </w:pPr>
    </w:p>
    <w:tbl>
      <w:tblPr>
        <w:tblW w:w="8644" w:type="dxa"/>
        <w:tblInd w:w="57" w:type="dxa"/>
        <w:tblCellMar>
          <w:left w:w="70" w:type="dxa"/>
          <w:right w:w="70" w:type="dxa"/>
        </w:tblCellMar>
        <w:tblLook w:val="04A0" w:firstRow="1" w:lastRow="0" w:firstColumn="1" w:lastColumn="0" w:noHBand="0" w:noVBand="1"/>
      </w:tblPr>
      <w:tblGrid>
        <w:gridCol w:w="478"/>
        <w:gridCol w:w="6700"/>
        <w:gridCol w:w="660"/>
        <w:gridCol w:w="806"/>
      </w:tblGrid>
      <w:tr w:rsidR="004A2D0D" w:rsidRPr="00DC59BA" w14:paraId="42C3D197" w14:textId="77777777" w:rsidTr="00297574">
        <w:trPr>
          <w:trHeight w:val="255"/>
        </w:trPr>
        <w:tc>
          <w:tcPr>
            <w:tcW w:w="478" w:type="dxa"/>
            <w:tcBorders>
              <w:top w:val="single" w:sz="4" w:space="0" w:color="auto"/>
              <w:left w:val="single" w:sz="4" w:space="0" w:color="auto"/>
              <w:bottom w:val="nil"/>
              <w:right w:val="single" w:sz="4" w:space="0" w:color="auto"/>
            </w:tcBorders>
            <w:shd w:val="clear" w:color="auto" w:fill="auto"/>
            <w:noWrap/>
            <w:vAlign w:val="center"/>
            <w:hideMark/>
          </w:tcPr>
          <w:p w14:paraId="0823836A" w14:textId="5D4CF444" w:rsidR="004A2D0D" w:rsidRPr="00DC59BA" w:rsidRDefault="00231946" w:rsidP="004A2D0D">
            <w:pPr>
              <w:jc w:val="center"/>
              <w:rPr>
                <w:rFonts w:ascii="Arial Narrow" w:hAnsi="Arial Narrow"/>
                <w:b/>
                <w:bCs/>
              </w:rPr>
            </w:pPr>
            <w:r>
              <w:rPr>
                <w:rFonts w:ascii="Arial Narrow" w:hAnsi="Arial Narrow"/>
                <w:b/>
                <w:bCs/>
              </w:rPr>
              <w:t>Lp.</w:t>
            </w:r>
          </w:p>
        </w:tc>
        <w:tc>
          <w:tcPr>
            <w:tcW w:w="6700" w:type="dxa"/>
            <w:tcBorders>
              <w:top w:val="single" w:sz="4" w:space="0" w:color="auto"/>
              <w:left w:val="nil"/>
              <w:bottom w:val="nil"/>
              <w:right w:val="single" w:sz="4" w:space="0" w:color="auto"/>
            </w:tcBorders>
            <w:shd w:val="clear" w:color="auto" w:fill="auto"/>
            <w:vAlign w:val="center"/>
            <w:hideMark/>
          </w:tcPr>
          <w:p w14:paraId="55752EDB" w14:textId="007CA345" w:rsidR="004A2D0D" w:rsidRPr="00DC59BA" w:rsidRDefault="00231946" w:rsidP="004A2D0D">
            <w:pPr>
              <w:jc w:val="center"/>
              <w:rPr>
                <w:rFonts w:ascii="Arial Narrow" w:hAnsi="Arial Narrow"/>
                <w:b/>
                <w:bCs/>
              </w:rPr>
            </w:pPr>
            <w:r>
              <w:rPr>
                <w:rFonts w:ascii="Arial Narrow" w:hAnsi="Arial Narrow"/>
                <w:b/>
                <w:bCs/>
              </w:rPr>
              <w:t>Nazwa</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0B936DFD" w14:textId="77777777" w:rsidR="004A2D0D" w:rsidRPr="00DC59BA" w:rsidRDefault="004A2D0D" w:rsidP="004A2D0D">
            <w:pPr>
              <w:jc w:val="center"/>
              <w:rPr>
                <w:rFonts w:ascii="Arial Narrow" w:hAnsi="Arial Narrow"/>
                <w:b/>
                <w:bCs/>
              </w:rPr>
            </w:pPr>
            <w:r w:rsidRPr="00DC59BA">
              <w:rPr>
                <w:rFonts w:ascii="Arial Narrow" w:hAnsi="Arial Narrow"/>
                <w:b/>
                <w:bCs/>
              </w:rPr>
              <w:t>Jedn.</w:t>
            </w:r>
          </w:p>
        </w:tc>
        <w:tc>
          <w:tcPr>
            <w:tcW w:w="806" w:type="dxa"/>
            <w:tcBorders>
              <w:top w:val="single" w:sz="4" w:space="0" w:color="auto"/>
              <w:left w:val="nil"/>
              <w:bottom w:val="nil"/>
              <w:right w:val="single" w:sz="4" w:space="0" w:color="auto"/>
            </w:tcBorders>
            <w:shd w:val="clear" w:color="auto" w:fill="auto"/>
            <w:vAlign w:val="center"/>
            <w:hideMark/>
          </w:tcPr>
          <w:p w14:paraId="31EF4200" w14:textId="77777777" w:rsidR="004A2D0D" w:rsidRPr="00DC59BA" w:rsidRDefault="004A2D0D" w:rsidP="004A2D0D">
            <w:pPr>
              <w:jc w:val="center"/>
              <w:rPr>
                <w:rFonts w:ascii="Arial Narrow" w:hAnsi="Arial Narrow"/>
                <w:b/>
                <w:bCs/>
              </w:rPr>
            </w:pPr>
            <w:r w:rsidRPr="00DC59BA">
              <w:rPr>
                <w:rFonts w:ascii="Arial Narrow" w:hAnsi="Arial Narrow"/>
                <w:b/>
                <w:bCs/>
              </w:rPr>
              <w:t>Ilość</w:t>
            </w:r>
          </w:p>
        </w:tc>
      </w:tr>
      <w:tr w:rsidR="004A2D0D" w:rsidRPr="00DC59BA" w14:paraId="01A589E6" w14:textId="77777777" w:rsidTr="00297574">
        <w:trPr>
          <w:trHeight w:val="255"/>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C74A8" w14:textId="77777777" w:rsidR="004A2D0D" w:rsidRPr="00DC59BA" w:rsidRDefault="004A2D0D" w:rsidP="004A2D0D">
            <w:pPr>
              <w:jc w:val="center"/>
              <w:rPr>
                <w:rFonts w:ascii="Arial Narrow" w:hAnsi="Arial Narrow"/>
              </w:rPr>
            </w:pPr>
            <w:r w:rsidRPr="00DC59BA">
              <w:rPr>
                <w:rFonts w:ascii="Arial Narrow" w:hAnsi="Arial Narrow"/>
              </w:rPr>
              <w:t>1</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14:paraId="292432F7" w14:textId="2CB7EA72" w:rsidR="004A2D0D" w:rsidRPr="00DC59BA" w:rsidRDefault="004A2D0D" w:rsidP="00AA0A75">
            <w:pPr>
              <w:rPr>
                <w:rFonts w:ascii="Arial Narrow" w:hAnsi="Arial Narrow"/>
              </w:rPr>
            </w:pPr>
            <w:r w:rsidRPr="00DC59BA">
              <w:rPr>
                <w:rFonts w:ascii="Arial Narrow" w:hAnsi="Arial Narrow"/>
              </w:rPr>
              <w:t xml:space="preserve">Kabel 0,6kV </w:t>
            </w:r>
            <w:r w:rsidR="00231946">
              <w:rPr>
                <w:rFonts w:ascii="Arial Narrow" w:hAnsi="Arial Narrow"/>
              </w:rPr>
              <w:t xml:space="preserve">N2XH-J </w:t>
            </w:r>
            <w:r w:rsidR="00AA0A75">
              <w:rPr>
                <w:rFonts w:ascii="Arial Narrow" w:hAnsi="Arial Narrow"/>
              </w:rPr>
              <w:t>5</w:t>
            </w:r>
            <w:r w:rsidR="00231946">
              <w:rPr>
                <w:rFonts w:ascii="Arial Narrow" w:hAnsi="Arial Narrow"/>
              </w:rPr>
              <w:t>x</w:t>
            </w:r>
            <w:r>
              <w:rPr>
                <w:rFonts w:ascii="Arial Narrow" w:hAnsi="Arial Narrow"/>
              </w:rPr>
              <w:t xml:space="preserve">6 </w:t>
            </w:r>
          </w:p>
        </w:tc>
        <w:tc>
          <w:tcPr>
            <w:tcW w:w="660" w:type="dxa"/>
            <w:tcBorders>
              <w:top w:val="nil"/>
              <w:left w:val="nil"/>
              <w:bottom w:val="single" w:sz="4" w:space="0" w:color="auto"/>
              <w:right w:val="single" w:sz="4" w:space="0" w:color="auto"/>
            </w:tcBorders>
            <w:shd w:val="clear" w:color="auto" w:fill="auto"/>
            <w:noWrap/>
            <w:vAlign w:val="center"/>
            <w:hideMark/>
          </w:tcPr>
          <w:p w14:paraId="6CC3F0CA" w14:textId="77777777" w:rsidR="004A2D0D" w:rsidRPr="00DC59BA" w:rsidRDefault="004A2D0D" w:rsidP="004A2D0D">
            <w:pPr>
              <w:jc w:val="center"/>
              <w:rPr>
                <w:rFonts w:ascii="Arial Narrow" w:hAnsi="Arial Narrow"/>
                <w:color w:val="000000"/>
              </w:rPr>
            </w:pPr>
            <w:r w:rsidRPr="00DC59BA">
              <w:rPr>
                <w:rFonts w:ascii="Arial Narrow" w:hAnsi="Arial Narrow"/>
                <w:color w:val="000000"/>
              </w:rPr>
              <w:t>mb</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14:paraId="33F96507" w14:textId="3FFA981C" w:rsidR="004A2D0D" w:rsidRPr="004C031A" w:rsidRDefault="004C031A" w:rsidP="004A2D0D">
            <w:pPr>
              <w:jc w:val="center"/>
              <w:rPr>
                <w:rFonts w:ascii="Arial Narrow" w:hAnsi="Arial Narrow"/>
              </w:rPr>
            </w:pPr>
            <w:r w:rsidRPr="004C031A">
              <w:rPr>
                <w:rFonts w:ascii="Arial Narrow" w:hAnsi="Arial Narrow"/>
              </w:rPr>
              <w:t>35</w:t>
            </w:r>
          </w:p>
        </w:tc>
      </w:tr>
      <w:tr w:rsidR="00AA0A75" w:rsidRPr="00DC59BA" w14:paraId="6C6B2B58" w14:textId="77777777" w:rsidTr="00297574">
        <w:trPr>
          <w:trHeight w:val="255"/>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tcPr>
          <w:p w14:paraId="12099278" w14:textId="4C107226" w:rsidR="00AA0A75" w:rsidRPr="00DC59BA" w:rsidRDefault="00E74CE4" w:rsidP="00AA0A75">
            <w:pPr>
              <w:jc w:val="center"/>
              <w:rPr>
                <w:rFonts w:ascii="Arial Narrow" w:hAnsi="Arial Narrow"/>
              </w:rPr>
            </w:pPr>
            <w:r>
              <w:rPr>
                <w:rFonts w:ascii="Arial Narrow" w:hAnsi="Arial Narrow"/>
              </w:rPr>
              <w:t>2</w:t>
            </w:r>
          </w:p>
        </w:tc>
        <w:tc>
          <w:tcPr>
            <w:tcW w:w="6700" w:type="dxa"/>
            <w:tcBorders>
              <w:top w:val="single" w:sz="4" w:space="0" w:color="auto"/>
              <w:left w:val="nil"/>
              <w:bottom w:val="single" w:sz="4" w:space="0" w:color="auto"/>
              <w:right w:val="single" w:sz="4" w:space="0" w:color="auto"/>
            </w:tcBorders>
            <w:shd w:val="clear" w:color="auto" w:fill="auto"/>
            <w:vAlign w:val="center"/>
          </w:tcPr>
          <w:p w14:paraId="1444AE22" w14:textId="18AF30DC" w:rsidR="00AA0A75" w:rsidRPr="00DC59BA" w:rsidRDefault="00AA0A75" w:rsidP="00AA0A75">
            <w:pPr>
              <w:rPr>
                <w:rFonts w:ascii="Arial Narrow" w:hAnsi="Arial Narrow"/>
              </w:rPr>
            </w:pPr>
            <w:r w:rsidRPr="00DC59BA">
              <w:rPr>
                <w:rFonts w:ascii="Arial Narrow" w:hAnsi="Arial Narrow"/>
              </w:rPr>
              <w:t xml:space="preserve">Kabel 0,6kV </w:t>
            </w:r>
            <w:r>
              <w:rPr>
                <w:rFonts w:ascii="Arial Narrow" w:hAnsi="Arial Narrow"/>
              </w:rPr>
              <w:t xml:space="preserve">N2XH-J 5x4 </w:t>
            </w:r>
          </w:p>
        </w:tc>
        <w:tc>
          <w:tcPr>
            <w:tcW w:w="660" w:type="dxa"/>
            <w:tcBorders>
              <w:top w:val="nil"/>
              <w:left w:val="nil"/>
              <w:bottom w:val="single" w:sz="4" w:space="0" w:color="auto"/>
              <w:right w:val="single" w:sz="4" w:space="0" w:color="auto"/>
            </w:tcBorders>
            <w:shd w:val="clear" w:color="auto" w:fill="auto"/>
            <w:noWrap/>
            <w:vAlign w:val="center"/>
          </w:tcPr>
          <w:p w14:paraId="29D90C18" w14:textId="074924FE" w:rsidR="00AA0A75" w:rsidRPr="00DC59BA" w:rsidRDefault="00AA0A75" w:rsidP="00AA0A75">
            <w:pPr>
              <w:jc w:val="center"/>
              <w:rPr>
                <w:rFonts w:ascii="Arial Narrow" w:hAnsi="Arial Narrow"/>
                <w:color w:val="000000"/>
              </w:rPr>
            </w:pPr>
            <w:proofErr w:type="spellStart"/>
            <w:r w:rsidRPr="00DC59BA">
              <w:rPr>
                <w:rFonts w:ascii="Arial Narrow" w:hAnsi="Arial Narrow"/>
                <w:color w:val="000000"/>
              </w:rPr>
              <w:t>mb</w:t>
            </w:r>
            <w:proofErr w:type="spellEnd"/>
          </w:p>
        </w:tc>
        <w:tc>
          <w:tcPr>
            <w:tcW w:w="806" w:type="dxa"/>
            <w:tcBorders>
              <w:top w:val="single" w:sz="4" w:space="0" w:color="auto"/>
              <w:left w:val="nil"/>
              <w:bottom w:val="single" w:sz="4" w:space="0" w:color="auto"/>
              <w:right w:val="single" w:sz="4" w:space="0" w:color="auto"/>
            </w:tcBorders>
            <w:shd w:val="clear" w:color="auto" w:fill="auto"/>
            <w:noWrap/>
            <w:vAlign w:val="center"/>
          </w:tcPr>
          <w:p w14:paraId="06B1C1F9" w14:textId="59F7A161" w:rsidR="00AA0A75" w:rsidRPr="004C031A" w:rsidRDefault="00E74CE4" w:rsidP="00243B94">
            <w:pPr>
              <w:jc w:val="center"/>
              <w:rPr>
                <w:rFonts w:ascii="Arial Narrow" w:hAnsi="Arial Narrow"/>
              </w:rPr>
            </w:pPr>
            <w:r>
              <w:rPr>
                <w:rFonts w:ascii="Arial Narrow" w:hAnsi="Arial Narrow"/>
              </w:rPr>
              <w:t>3</w:t>
            </w:r>
            <w:r w:rsidR="00243B94">
              <w:rPr>
                <w:rFonts w:ascii="Arial Narrow" w:hAnsi="Arial Narrow"/>
              </w:rPr>
              <w:t>5</w:t>
            </w:r>
          </w:p>
        </w:tc>
      </w:tr>
      <w:tr w:rsidR="00AA0A75" w:rsidRPr="00DC59BA" w14:paraId="459F50D8"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46A7F38D" w14:textId="1E5238B3" w:rsidR="00AA0A75" w:rsidRPr="00DC59BA" w:rsidRDefault="00E74CE4" w:rsidP="00AA0A75">
            <w:pPr>
              <w:jc w:val="center"/>
              <w:rPr>
                <w:rFonts w:ascii="Arial Narrow" w:hAnsi="Arial Narrow"/>
              </w:rPr>
            </w:pPr>
            <w:r>
              <w:rPr>
                <w:rFonts w:ascii="Arial Narrow" w:hAnsi="Arial Narrow"/>
              </w:rPr>
              <w:t>3</w:t>
            </w:r>
          </w:p>
        </w:tc>
        <w:tc>
          <w:tcPr>
            <w:tcW w:w="6700" w:type="dxa"/>
            <w:tcBorders>
              <w:top w:val="nil"/>
              <w:left w:val="nil"/>
              <w:bottom w:val="single" w:sz="4" w:space="0" w:color="auto"/>
              <w:right w:val="single" w:sz="4" w:space="0" w:color="auto"/>
            </w:tcBorders>
            <w:shd w:val="clear" w:color="auto" w:fill="auto"/>
            <w:vAlign w:val="center"/>
            <w:hideMark/>
          </w:tcPr>
          <w:p w14:paraId="34374E81" w14:textId="1458CF76" w:rsidR="00AA0A75" w:rsidRPr="00DC59BA" w:rsidRDefault="00AA0A75" w:rsidP="00AA0A75">
            <w:pPr>
              <w:rPr>
                <w:rFonts w:ascii="Arial Narrow" w:hAnsi="Arial Narrow"/>
              </w:rPr>
            </w:pPr>
            <w:r w:rsidRPr="00DC59BA">
              <w:rPr>
                <w:rFonts w:ascii="Arial Narrow" w:hAnsi="Arial Narrow"/>
              </w:rPr>
              <w:t xml:space="preserve">Kabel 0,6kV </w:t>
            </w:r>
            <w:r>
              <w:rPr>
                <w:rFonts w:ascii="Arial Narrow" w:hAnsi="Arial Narrow"/>
              </w:rPr>
              <w:t>N2XH-J 3x2,5</w:t>
            </w:r>
          </w:p>
        </w:tc>
        <w:tc>
          <w:tcPr>
            <w:tcW w:w="660" w:type="dxa"/>
            <w:tcBorders>
              <w:top w:val="nil"/>
              <w:left w:val="nil"/>
              <w:bottom w:val="single" w:sz="4" w:space="0" w:color="auto"/>
              <w:right w:val="single" w:sz="4" w:space="0" w:color="auto"/>
            </w:tcBorders>
            <w:shd w:val="clear" w:color="auto" w:fill="auto"/>
            <w:noWrap/>
            <w:vAlign w:val="center"/>
            <w:hideMark/>
          </w:tcPr>
          <w:p w14:paraId="48CB677B" w14:textId="77777777" w:rsidR="00AA0A75" w:rsidRPr="00DC59BA" w:rsidRDefault="00AA0A75" w:rsidP="00AA0A75">
            <w:pPr>
              <w:jc w:val="center"/>
              <w:rPr>
                <w:rFonts w:ascii="Arial Narrow" w:hAnsi="Arial Narrow"/>
                <w:color w:val="000000"/>
              </w:rPr>
            </w:pPr>
            <w:r w:rsidRPr="00DC59BA">
              <w:rPr>
                <w:rFonts w:ascii="Arial Narrow" w:hAnsi="Arial Narrow"/>
                <w:color w:val="000000"/>
              </w:rPr>
              <w:t>mb</w:t>
            </w:r>
          </w:p>
        </w:tc>
        <w:tc>
          <w:tcPr>
            <w:tcW w:w="806" w:type="dxa"/>
            <w:tcBorders>
              <w:top w:val="nil"/>
              <w:left w:val="nil"/>
              <w:bottom w:val="single" w:sz="4" w:space="0" w:color="auto"/>
              <w:right w:val="single" w:sz="4" w:space="0" w:color="auto"/>
            </w:tcBorders>
            <w:shd w:val="clear" w:color="auto" w:fill="auto"/>
            <w:noWrap/>
            <w:vAlign w:val="center"/>
            <w:hideMark/>
          </w:tcPr>
          <w:p w14:paraId="3E4DB180" w14:textId="5AF4834D" w:rsidR="00AA0A75" w:rsidRPr="00DC59BA" w:rsidRDefault="00AA0A75" w:rsidP="00AA0A75">
            <w:pPr>
              <w:jc w:val="center"/>
              <w:rPr>
                <w:rFonts w:ascii="Arial Narrow" w:hAnsi="Arial Narrow"/>
              </w:rPr>
            </w:pPr>
            <w:r>
              <w:rPr>
                <w:rFonts w:ascii="Arial Narrow" w:hAnsi="Arial Narrow"/>
              </w:rPr>
              <w:t>1</w:t>
            </w:r>
            <w:r w:rsidRPr="008C4C70">
              <w:rPr>
                <w:rFonts w:ascii="Arial Narrow" w:hAnsi="Arial Narrow"/>
              </w:rPr>
              <w:t>70</w:t>
            </w:r>
          </w:p>
        </w:tc>
      </w:tr>
      <w:tr w:rsidR="00AA0A75" w:rsidRPr="00DC59BA" w14:paraId="74B42C29"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0BED440A" w14:textId="22D52F0D" w:rsidR="00AA0A75" w:rsidRPr="00DC59BA" w:rsidRDefault="00E74CE4" w:rsidP="00AA0A75">
            <w:pPr>
              <w:jc w:val="center"/>
              <w:rPr>
                <w:rFonts w:ascii="Arial Narrow" w:hAnsi="Arial Narrow"/>
              </w:rPr>
            </w:pPr>
            <w:r>
              <w:rPr>
                <w:rFonts w:ascii="Arial Narrow" w:hAnsi="Arial Narrow"/>
              </w:rPr>
              <w:t>4</w:t>
            </w:r>
          </w:p>
        </w:tc>
        <w:tc>
          <w:tcPr>
            <w:tcW w:w="6700" w:type="dxa"/>
            <w:tcBorders>
              <w:top w:val="nil"/>
              <w:left w:val="nil"/>
              <w:bottom w:val="single" w:sz="4" w:space="0" w:color="auto"/>
              <w:right w:val="single" w:sz="4" w:space="0" w:color="auto"/>
            </w:tcBorders>
            <w:shd w:val="clear" w:color="auto" w:fill="auto"/>
            <w:vAlign w:val="center"/>
            <w:hideMark/>
          </w:tcPr>
          <w:p w14:paraId="2857F7BF" w14:textId="0F889E7F" w:rsidR="00AA0A75" w:rsidRPr="006D46C4" w:rsidRDefault="00AA0A75" w:rsidP="00AA0A75">
            <w:pPr>
              <w:jc w:val="both"/>
              <w:rPr>
                <w:rFonts w:ascii="Arial Narrow" w:hAnsi="Arial Narrow"/>
              </w:rPr>
            </w:pPr>
            <w:r>
              <w:rPr>
                <w:rFonts w:ascii="Arial Narrow" w:hAnsi="Arial Narrow"/>
              </w:rPr>
              <w:t>Tablica rozdzielcza</w:t>
            </w:r>
            <w:r w:rsidRPr="006D46C4">
              <w:rPr>
                <w:rFonts w:ascii="Arial Narrow" w:hAnsi="Arial Narrow"/>
              </w:rPr>
              <w:t xml:space="preserve"> (obudowa VB36TB</w:t>
            </w:r>
            <w:r>
              <w:rPr>
                <w:rFonts w:ascii="Arial Narrow" w:hAnsi="Arial Narrow"/>
              </w:rPr>
              <w:t xml:space="preserve">) </w:t>
            </w:r>
            <w:r w:rsidRPr="006D46C4">
              <w:rPr>
                <w:rFonts w:ascii="Arial Narrow" w:hAnsi="Arial Narrow"/>
              </w:rPr>
              <w:t>naścienna z</w:t>
            </w:r>
            <w:r>
              <w:rPr>
                <w:rFonts w:ascii="Arial Narrow" w:hAnsi="Arial Narrow"/>
              </w:rPr>
              <w:t xml:space="preserve"> </w:t>
            </w:r>
            <w:r w:rsidRPr="006D46C4">
              <w:rPr>
                <w:rFonts w:ascii="Arial Narrow" w:hAnsi="Arial Narrow"/>
              </w:rPr>
              <w:t>36 moduł</w:t>
            </w:r>
            <w:r>
              <w:rPr>
                <w:rFonts w:ascii="Arial Narrow" w:hAnsi="Arial Narrow"/>
              </w:rPr>
              <w:t>ami</w:t>
            </w:r>
            <w:r w:rsidRPr="006D46C4">
              <w:rPr>
                <w:rFonts w:ascii="Arial Narrow" w:hAnsi="Arial Narrow"/>
              </w:rPr>
              <w:t>, szyny TH, listwy zacisk</w:t>
            </w:r>
            <w:r>
              <w:rPr>
                <w:rFonts w:ascii="Arial Narrow" w:hAnsi="Arial Narrow"/>
              </w:rPr>
              <w:t>o</w:t>
            </w:r>
            <w:r w:rsidRPr="006D46C4">
              <w:rPr>
                <w:rFonts w:ascii="Arial Narrow" w:hAnsi="Arial Narrow"/>
              </w:rPr>
              <w:t>w</w:t>
            </w:r>
            <w:r>
              <w:rPr>
                <w:rFonts w:ascii="Arial Narrow" w:hAnsi="Arial Narrow"/>
              </w:rPr>
              <w:t xml:space="preserve">e, </w:t>
            </w:r>
            <w:r w:rsidRPr="006D46C4">
              <w:rPr>
                <w:rFonts w:ascii="Arial Narrow" w:hAnsi="Arial Narrow"/>
              </w:rPr>
              <w:t>drzwiczki transpare</w:t>
            </w:r>
            <w:r>
              <w:rPr>
                <w:rFonts w:ascii="Arial Narrow" w:hAnsi="Arial Narrow"/>
              </w:rPr>
              <w:t>ntne, II klasa</w:t>
            </w:r>
            <w:r w:rsidRPr="006D46C4">
              <w:rPr>
                <w:rFonts w:ascii="Arial Narrow" w:hAnsi="Arial Narrow"/>
              </w:rPr>
              <w:t xml:space="preserve"> ochronności, wyposażenie wg</w:t>
            </w:r>
            <w:r>
              <w:rPr>
                <w:rFonts w:ascii="Arial Narrow" w:hAnsi="Arial Narrow"/>
              </w:rPr>
              <w:t> </w:t>
            </w:r>
            <w:r w:rsidRPr="006D46C4">
              <w:rPr>
                <w:rFonts w:ascii="Arial Narrow" w:hAnsi="Arial Narrow"/>
              </w:rPr>
              <w:t xml:space="preserve">schematu.  </w:t>
            </w:r>
          </w:p>
        </w:tc>
        <w:tc>
          <w:tcPr>
            <w:tcW w:w="660" w:type="dxa"/>
            <w:tcBorders>
              <w:top w:val="nil"/>
              <w:left w:val="nil"/>
              <w:bottom w:val="single" w:sz="4" w:space="0" w:color="auto"/>
              <w:right w:val="single" w:sz="4" w:space="0" w:color="auto"/>
            </w:tcBorders>
            <w:shd w:val="clear" w:color="auto" w:fill="auto"/>
            <w:noWrap/>
            <w:vAlign w:val="center"/>
            <w:hideMark/>
          </w:tcPr>
          <w:p w14:paraId="51C81222" w14:textId="5DFE8A0B" w:rsidR="00AA0A75" w:rsidRPr="00DC59BA" w:rsidRDefault="00AA0A75" w:rsidP="00AA0A75">
            <w:pPr>
              <w:jc w:val="center"/>
              <w:rPr>
                <w:rFonts w:ascii="Arial Narrow" w:hAnsi="Arial Narrow"/>
                <w:color w:val="000000"/>
              </w:rPr>
            </w:pPr>
            <w:r>
              <w:rPr>
                <w:rFonts w:ascii="Arial Narrow" w:hAnsi="Arial Narrow"/>
                <w:color w:val="000000"/>
              </w:rPr>
              <w:t xml:space="preserve">kpl </w:t>
            </w:r>
          </w:p>
        </w:tc>
        <w:tc>
          <w:tcPr>
            <w:tcW w:w="806" w:type="dxa"/>
            <w:tcBorders>
              <w:top w:val="nil"/>
              <w:left w:val="nil"/>
              <w:bottom w:val="single" w:sz="4" w:space="0" w:color="auto"/>
              <w:right w:val="single" w:sz="4" w:space="0" w:color="auto"/>
            </w:tcBorders>
            <w:shd w:val="clear" w:color="auto" w:fill="auto"/>
            <w:noWrap/>
            <w:vAlign w:val="center"/>
            <w:hideMark/>
          </w:tcPr>
          <w:p w14:paraId="036C8197" w14:textId="0856169E" w:rsidR="00AA0A75" w:rsidRPr="00C87341" w:rsidRDefault="00AA0A75" w:rsidP="00AA0A75">
            <w:pPr>
              <w:jc w:val="center"/>
              <w:rPr>
                <w:rFonts w:ascii="Arial Narrow" w:hAnsi="Arial Narrow"/>
                <w:color w:val="FF0000"/>
              </w:rPr>
            </w:pPr>
            <w:r w:rsidRPr="008C4C70">
              <w:rPr>
                <w:rFonts w:ascii="Arial Narrow" w:hAnsi="Arial Narrow"/>
              </w:rPr>
              <w:t>2</w:t>
            </w:r>
          </w:p>
        </w:tc>
      </w:tr>
      <w:tr w:rsidR="00AA0A75" w:rsidRPr="00DC59BA" w14:paraId="58EA545A"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3F0F047A" w14:textId="6CF9CA59" w:rsidR="00AA0A75" w:rsidRPr="00DC59BA" w:rsidRDefault="00E74CE4" w:rsidP="00AA0A75">
            <w:pPr>
              <w:jc w:val="center"/>
              <w:rPr>
                <w:rFonts w:ascii="Arial Narrow" w:hAnsi="Arial Narrow"/>
              </w:rPr>
            </w:pPr>
            <w:r>
              <w:rPr>
                <w:rFonts w:ascii="Arial Narrow" w:hAnsi="Arial Narrow"/>
              </w:rPr>
              <w:t>5</w:t>
            </w:r>
          </w:p>
        </w:tc>
        <w:tc>
          <w:tcPr>
            <w:tcW w:w="6700" w:type="dxa"/>
            <w:tcBorders>
              <w:top w:val="nil"/>
              <w:left w:val="nil"/>
              <w:bottom w:val="single" w:sz="4" w:space="0" w:color="auto"/>
              <w:right w:val="single" w:sz="4" w:space="0" w:color="auto"/>
            </w:tcBorders>
            <w:shd w:val="clear" w:color="auto" w:fill="auto"/>
            <w:vAlign w:val="center"/>
          </w:tcPr>
          <w:p w14:paraId="3E2B7F3B" w14:textId="23FFAF3C" w:rsidR="00AA0A75" w:rsidRPr="00DC59BA" w:rsidRDefault="00AA0A75" w:rsidP="00AA0A75">
            <w:pPr>
              <w:jc w:val="both"/>
              <w:rPr>
                <w:rFonts w:ascii="Arial Narrow" w:hAnsi="Arial Narrow"/>
              </w:rPr>
            </w:pPr>
            <w:r>
              <w:rPr>
                <w:rFonts w:ascii="Arial Narrow" w:hAnsi="Arial Narrow"/>
              </w:rPr>
              <w:t>Przewód LgYżo 4 mm</w:t>
            </w:r>
          </w:p>
        </w:tc>
        <w:tc>
          <w:tcPr>
            <w:tcW w:w="660" w:type="dxa"/>
            <w:tcBorders>
              <w:top w:val="nil"/>
              <w:left w:val="nil"/>
              <w:bottom w:val="single" w:sz="4" w:space="0" w:color="auto"/>
              <w:right w:val="single" w:sz="4" w:space="0" w:color="auto"/>
            </w:tcBorders>
            <w:shd w:val="clear" w:color="auto" w:fill="auto"/>
            <w:noWrap/>
            <w:vAlign w:val="center"/>
          </w:tcPr>
          <w:p w14:paraId="25BCDC24" w14:textId="4AE37479" w:rsidR="00AA0A75" w:rsidRPr="00DC59BA" w:rsidRDefault="00AA0A75" w:rsidP="00AA0A75">
            <w:pPr>
              <w:jc w:val="center"/>
              <w:rPr>
                <w:rFonts w:ascii="Arial Narrow" w:hAnsi="Arial Narrow"/>
                <w:color w:val="000000"/>
              </w:rPr>
            </w:pPr>
            <w:r w:rsidRPr="00DC59BA">
              <w:rPr>
                <w:rFonts w:ascii="Arial Narrow" w:hAnsi="Arial Narrow"/>
                <w:color w:val="000000"/>
              </w:rPr>
              <w:t>mb</w:t>
            </w:r>
          </w:p>
        </w:tc>
        <w:tc>
          <w:tcPr>
            <w:tcW w:w="806" w:type="dxa"/>
            <w:tcBorders>
              <w:top w:val="nil"/>
              <w:left w:val="nil"/>
              <w:bottom w:val="single" w:sz="4" w:space="0" w:color="auto"/>
              <w:right w:val="single" w:sz="4" w:space="0" w:color="auto"/>
            </w:tcBorders>
            <w:shd w:val="clear" w:color="auto" w:fill="auto"/>
            <w:noWrap/>
            <w:vAlign w:val="center"/>
          </w:tcPr>
          <w:p w14:paraId="59562585" w14:textId="57C6084E" w:rsidR="00AA0A75" w:rsidRPr="00C87341" w:rsidRDefault="00AA0A75" w:rsidP="00AA0A75">
            <w:pPr>
              <w:jc w:val="center"/>
              <w:rPr>
                <w:rFonts w:ascii="Arial Narrow" w:hAnsi="Arial Narrow"/>
                <w:color w:val="FF0000"/>
              </w:rPr>
            </w:pPr>
            <w:r w:rsidRPr="006C0F99">
              <w:rPr>
                <w:rFonts w:ascii="Arial Narrow" w:hAnsi="Arial Narrow"/>
              </w:rPr>
              <w:t>50</w:t>
            </w:r>
          </w:p>
        </w:tc>
      </w:tr>
      <w:tr w:rsidR="00AA0A75" w:rsidRPr="00DC59BA" w14:paraId="5A5D1E13"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30B2F642" w14:textId="0B03452D" w:rsidR="00AA0A75" w:rsidRPr="00DC59BA" w:rsidRDefault="00E74CE4" w:rsidP="00AA0A75">
            <w:pPr>
              <w:jc w:val="center"/>
              <w:rPr>
                <w:rFonts w:ascii="Arial Narrow" w:hAnsi="Arial Narrow"/>
              </w:rPr>
            </w:pPr>
            <w:r>
              <w:rPr>
                <w:rFonts w:ascii="Arial Narrow" w:hAnsi="Arial Narrow"/>
              </w:rPr>
              <w:t>6</w:t>
            </w:r>
          </w:p>
        </w:tc>
        <w:tc>
          <w:tcPr>
            <w:tcW w:w="6700" w:type="dxa"/>
            <w:tcBorders>
              <w:top w:val="nil"/>
              <w:left w:val="nil"/>
              <w:bottom w:val="single" w:sz="4" w:space="0" w:color="auto"/>
              <w:right w:val="single" w:sz="4" w:space="0" w:color="auto"/>
            </w:tcBorders>
            <w:shd w:val="clear" w:color="auto" w:fill="auto"/>
            <w:vAlign w:val="center"/>
            <w:hideMark/>
          </w:tcPr>
          <w:p w14:paraId="5C9E1B97" w14:textId="483DDED8" w:rsidR="00AA0A75" w:rsidRPr="00DC59BA" w:rsidRDefault="00AA0A75" w:rsidP="00AA0A75">
            <w:pPr>
              <w:rPr>
                <w:rFonts w:ascii="Arial Narrow" w:hAnsi="Arial Narrow"/>
              </w:rPr>
            </w:pPr>
            <w:r w:rsidRPr="00DC59BA">
              <w:rPr>
                <w:rFonts w:ascii="Arial Narrow" w:hAnsi="Arial Narrow"/>
              </w:rPr>
              <w:t xml:space="preserve">Wkładka bezpiecznikowa gG </w:t>
            </w:r>
            <w:r>
              <w:rPr>
                <w:rFonts w:ascii="Arial Narrow" w:hAnsi="Arial Narrow"/>
              </w:rPr>
              <w:t>D02 32A</w:t>
            </w:r>
            <w:r w:rsidRPr="00DC59BA">
              <w:rPr>
                <w:rFonts w:ascii="Arial Narrow" w:hAnsi="Arial Narrow"/>
              </w:rPr>
              <w:t xml:space="preserve"> </w:t>
            </w:r>
          </w:p>
        </w:tc>
        <w:tc>
          <w:tcPr>
            <w:tcW w:w="660" w:type="dxa"/>
            <w:tcBorders>
              <w:top w:val="nil"/>
              <w:left w:val="nil"/>
              <w:bottom w:val="single" w:sz="4" w:space="0" w:color="auto"/>
              <w:right w:val="single" w:sz="4" w:space="0" w:color="auto"/>
            </w:tcBorders>
            <w:shd w:val="clear" w:color="auto" w:fill="auto"/>
            <w:noWrap/>
            <w:vAlign w:val="center"/>
            <w:hideMark/>
          </w:tcPr>
          <w:p w14:paraId="389552FD" w14:textId="3A54B718" w:rsidR="00AA0A75" w:rsidRPr="00DC59BA" w:rsidRDefault="00AA0A75" w:rsidP="00AA0A75">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hideMark/>
          </w:tcPr>
          <w:p w14:paraId="539D734C" w14:textId="218113C8" w:rsidR="00AA0A75" w:rsidRPr="00C87341" w:rsidRDefault="00E74CE4" w:rsidP="00AA0A75">
            <w:pPr>
              <w:jc w:val="center"/>
              <w:rPr>
                <w:rFonts w:ascii="Arial Narrow" w:hAnsi="Arial Narrow"/>
                <w:color w:val="FF0000"/>
              </w:rPr>
            </w:pPr>
            <w:r>
              <w:rPr>
                <w:rFonts w:ascii="Arial Narrow" w:hAnsi="Arial Narrow"/>
              </w:rPr>
              <w:t>1</w:t>
            </w:r>
          </w:p>
        </w:tc>
      </w:tr>
      <w:tr w:rsidR="00E74CE4" w:rsidRPr="00DC59BA" w14:paraId="422428D9"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2733BFC5" w14:textId="6161A958" w:rsidR="00E74CE4" w:rsidRDefault="00E74CE4" w:rsidP="00E74CE4">
            <w:pPr>
              <w:jc w:val="center"/>
              <w:rPr>
                <w:rFonts w:ascii="Arial Narrow" w:hAnsi="Arial Narrow"/>
              </w:rPr>
            </w:pPr>
            <w:r>
              <w:rPr>
                <w:rFonts w:ascii="Arial Narrow" w:hAnsi="Arial Narrow"/>
              </w:rPr>
              <w:t>7</w:t>
            </w:r>
          </w:p>
        </w:tc>
        <w:tc>
          <w:tcPr>
            <w:tcW w:w="6700" w:type="dxa"/>
            <w:tcBorders>
              <w:top w:val="nil"/>
              <w:left w:val="nil"/>
              <w:bottom w:val="single" w:sz="4" w:space="0" w:color="auto"/>
              <w:right w:val="single" w:sz="4" w:space="0" w:color="auto"/>
            </w:tcBorders>
            <w:shd w:val="clear" w:color="auto" w:fill="auto"/>
            <w:vAlign w:val="center"/>
          </w:tcPr>
          <w:p w14:paraId="0750C2DC" w14:textId="221D5D9A" w:rsidR="00E74CE4" w:rsidRPr="00DC59BA" w:rsidRDefault="00E74CE4" w:rsidP="00E74CE4">
            <w:pPr>
              <w:rPr>
                <w:rFonts w:ascii="Arial Narrow" w:hAnsi="Arial Narrow"/>
              </w:rPr>
            </w:pPr>
            <w:r w:rsidRPr="00DC59BA">
              <w:rPr>
                <w:rFonts w:ascii="Arial Narrow" w:hAnsi="Arial Narrow"/>
              </w:rPr>
              <w:t xml:space="preserve">Wkładka bezpiecznikowa gG </w:t>
            </w:r>
            <w:r>
              <w:rPr>
                <w:rFonts w:ascii="Arial Narrow" w:hAnsi="Arial Narrow"/>
              </w:rPr>
              <w:t>D02 20A</w:t>
            </w:r>
            <w:r w:rsidRPr="00DC59BA">
              <w:rPr>
                <w:rFonts w:ascii="Arial Narrow" w:hAnsi="Arial Narrow"/>
              </w:rPr>
              <w:t xml:space="preserve"> </w:t>
            </w:r>
          </w:p>
        </w:tc>
        <w:tc>
          <w:tcPr>
            <w:tcW w:w="660" w:type="dxa"/>
            <w:tcBorders>
              <w:top w:val="nil"/>
              <w:left w:val="nil"/>
              <w:bottom w:val="single" w:sz="4" w:space="0" w:color="auto"/>
              <w:right w:val="single" w:sz="4" w:space="0" w:color="auto"/>
            </w:tcBorders>
            <w:shd w:val="clear" w:color="auto" w:fill="auto"/>
            <w:noWrap/>
            <w:vAlign w:val="center"/>
          </w:tcPr>
          <w:p w14:paraId="405020AD" w14:textId="5592ED79" w:rsidR="00E74CE4" w:rsidRPr="00DC59BA" w:rsidRDefault="00E74CE4" w:rsidP="00E74CE4">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tcPr>
          <w:p w14:paraId="5D0273DF" w14:textId="18D4CA5C" w:rsidR="00E74CE4" w:rsidRPr="008C4C70" w:rsidRDefault="00E74CE4" w:rsidP="00E74CE4">
            <w:pPr>
              <w:jc w:val="center"/>
              <w:rPr>
                <w:rFonts w:ascii="Arial Narrow" w:hAnsi="Arial Narrow"/>
              </w:rPr>
            </w:pPr>
            <w:r>
              <w:rPr>
                <w:rFonts w:ascii="Arial Narrow" w:hAnsi="Arial Narrow"/>
              </w:rPr>
              <w:t>1</w:t>
            </w:r>
          </w:p>
        </w:tc>
      </w:tr>
      <w:tr w:rsidR="00E74CE4" w:rsidRPr="00DC59BA" w14:paraId="4684E979"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41579538" w14:textId="7AD6856C" w:rsidR="00E74CE4" w:rsidRPr="00DC59BA" w:rsidRDefault="00E74CE4" w:rsidP="00E74CE4">
            <w:pPr>
              <w:jc w:val="center"/>
              <w:rPr>
                <w:rFonts w:ascii="Arial Narrow" w:hAnsi="Arial Narrow"/>
              </w:rPr>
            </w:pPr>
            <w:r>
              <w:rPr>
                <w:rFonts w:ascii="Arial Narrow" w:hAnsi="Arial Narrow"/>
              </w:rPr>
              <w:t>8</w:t>
            </w:r>
          </w:p>
        </w:tc>
        <w:tc>
          <w:tcPr>
            <w:tcW w:w="6700" w:type="dxa"/>
            <w:tcBorders>
              <w:top w:val="nil"/>
              <w:left w:val="nil"/>
              <w:bottom w:val="single" w:sz="4" w:space="0" w:color="auto"/>
              <w:right w:val="single" w:sz="4" w:space="0" w:color="auto"/>
            </w:tcBorders>
            <w:shd w:val="clear" w:color="auto" w:fill="auto"/>
            <w:vAlign w:val="center"/>
            <w:hideMark/>
          </w:tcPr>
          <w:p w14:paraId="580468C6" w14:textId="1E982BFD" w:rsidR="00E74CE4" w:rsidRPr="00DC59BA" w:rsidRDefault="00E74CE4" w:rsidP="00E74CE4">
            <w:pPr>
              <w:rPr>
                <w:rFonts w:ascii="Arial Narrow" w:hAnsi="Arial Narrow"/>
              </w:rPr>
            </w:pPr>
            <w:r>
              <w:rPr>
                <w:rFonts w:ascii="Arial Narrow" w:hAnsi="Arial Narrow"/>
              </w:rPr>
              <w:t>Naścienny kanał instalacyjny BRN 70170 (3-komorowy) z kompletem łączników prostych i kątowych z deklem.</w:t>
            </w:r>
          </w:p>
        </w:tc>
        <w:tc>
          <w:tcPr>
            <w:tcW w:w="660" w:type="dxa"/>
            <w:tcBorders>
              <w:top w:val="nil"/>
              <w:left w:val="nil"/>
              <w:bottom w:val="single" w:sz="4" w:space="0" w:color="auto"/>
              <w:right w:val="single" w:sz="4" w:space="0" w:color="auto"/>
            </w:tcBorders>
            <w:shd w:val="clear" w:color="auto" w:fill="auto"/>
            <w:noWrap/>
            <w:vAlign w:val="center"/>
            <w:hideMark/>
          </w:tcPr>
          <w:p w14:paraId="3C344F31" w14:textId="72852F4D" w:rsidR="00E74CE4" w:rsidRPr="00DC59BA" w:rsidRDefault="00E74CE4" w:rsidP="00E74CE4">
            <w:pPr>
              <w:jc w:val="center"/>
              <w:rPr>
                <w:rFonts w:ascii="Arial Narrow" w:hAnsi="Arial Narrow"/>
                <w:color w:val="000000"/>
              </w:rPr>
            </w:pPr>
            <w:r>
              <w:rPr>
                <w:rFonts w:ascii="Arial Narrow" w:hAnsi="Arial Narrow"/>
                <w:color w:val="000000"/>
              </w:rPr>
              <w:t xml:space="preserve">kpl </w:t>
            </w:r>
          </w:p>
        </w:tc>
        <w:tc>
          <w:tcPr>
            <w:tcW w:w="806" w:type="dxa"/>
            <w:tcBorders>
              <w:top w:val="nil"/>
              <w:left w:val="nil"/>
              <w:bottom w:val="single" w:sz="4" w:space="0" w:color="auto"/>
              <w:right w:val="single" w:sz="4" w:space="0" w:color="auto"/>
            </w:tcBorders>
            <w:shd w:val="clear" w:color="auto" w:fill="auto"/>
            <w:noWrap/>
            <w:vAlign w:val="center"/>
            <w:hideMark/>
          </w:tcPr>
          <w:p w14:paraId="6642FE94" w14:textId="77777777" w:rsidR="00E74CE4" w:rsidRPr="00624ABB" w:rsidRDefault="00E74CE4" w:rsidP="00E74CE4">
            <w:pPr>
              <w:jc w:val="center"/>
              <w:rPr>
                <w:rFonts w:ascii="Arial Narrow" w:hAnsi="Arial Narrow"/>
              </w:rPr>
            </w:pPr>
            <w:r w:rsidRPr="00624ABB">
              <w:rPr>
                <w:rFonts w:ascii="Arial Narrow" w:hAnsi="Arial Narrow"/>
              </w:rPr>
              <w:t>1</w:t>
            </w:r>
          </w:p>
          <w:p w14:paraId="3DCEEDC8" w14:textId="5A02F66A" w:rsidR="00E74CE4" w:rsidRPr="00C87341" w:rsidRDefault="00E74CE4" w:rsidP="00E74CE4">
            <w:pPr>
              <w:jc w:val="center"/>
              <w:rPr>
                <w:rFonts w:ascii="Arial Narrow" w:hAnsi="Arial Narrow"/>
                <w:color w:val="FF0000"/>
              </w:rPr>
            </w:pPr>
            <w:r w:rsidRPr="00624ABB">
              <w:rPr>
                <w:rFonts w:ascii="Arial Narrow" w:hAnsi="Arial Narrow"/>
              </w:rPr>
              <w:t>(mb-3</w:t>
            </w:r>
            <w:r>
              <w:rPr>
                <w:rFonts w:ascii="Arial Narrow" w:hAnsi="Arial Narrow"/>
              </w:rPr>
              <w:t>0</w:t>
            </w:r>
            <w:r w:rsidRPr="00624ABB">
              <w:rPr>
                <w:rFonts w:ascii="Arial Narrow" w:hAnsi="Arial Narrow"/>
              </w:rPr>
              <w:t>)</w:t>
            </w:r>
          </w:p>
        </w:tc>
      </w:tr>
      <w:tr w:rsidR="00E74CE4" w:rsidRPr="00DC59BA" w14:paraId="4C7102E3"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73FD9C4C" w14:textId="589E8B6E" w:rsidR="00E74CE4" w:rsidRPr="00DC59BA" w:rsidRDefault="00E74CE4" w:rsidP="00E74CE4">
            <w:pPr>
              <w:jc w:val="center"/>
              <w:rPr>
                <w:rFonts w:ascii="Arial Narrow" w:hAnsi="Arial Narrow"/>
              </w:rPr>
            </w:pPr>
            <w:r>
              <w:rPr>
                <w:rFonts w:ascii="Arial Narrow" w:hAnsi="Arial Narrow"/>
              </w:rPr>
              <w:t>9</w:t>
            </w:r>
          </w:p>
        </w:tc>
        <w:tc>
          <w:tcPr>
            <w:tcW w:w="6700" w:type="dxa"/>
            <w:tcBorders>
              <w:top w:val="nil"/>
              <w:left w:val="nil"/>
              <w:bottom w:val="single" w:sz="4" w:space="0" w:color="auto"/>
              <w:right w:val="single" w:sz="4" w:space="0" w:color="auto"/>
            </w:tcBorders>
            <w:shd w:val="clear" w:color="auto" w:fill="auto"/>
            <w:vAlign w:val="center"/>
            <w:hideMark/>
          </w:tcPr>
          <w:p w14:paraId="63620B8A" w14:textId="1EB5DA6C" w:rsidR="00E74CE4" w:rsidRPr="00DC59BA" w:rsidRDefault="00E74CE4" w:rsidP="00E74CE4">
            <w:pPr>
              <w:jc w:val="both"/>
              <w:rPr>
                <w:rFonts w:ascii="Arial Narrow" w:hAnsi="Arial Narrow"/>
              </w:rPr>
            </w:pPr>
            <w:r>
              <w:rPr>
                <w:rFonts w:ascii="Arial Narrow" w:hAnsi="Arial Narrow"/>
              </w:rPr>
              <w:t>Gniazdo instalacyjne jednofazowe 2P+Z, 16 A serii FIORENA z puszką do zabudowy w kanale BRN</w:t>
            </w:r>
          </w:p>
        </w:tc>
        <w:tc>
          <w:tcPr>
            <w:tcW w:w="660" w:type="dxa"/>
            <w:tcBorders>
              <w:top w:val="nil"/>
              <w:left w:val="nil"/>
              <w:bottom w:val="single" w:sz="4" w:space="0" w:color="auto"/>
              <w:right w:val="single" w:sz="4" w:space="0" w:color="auto"/>
            </w:tcBorders>
            <w:shd w:val="clear" w:color="auto" w:fill="auto"/>
            <w:noWrap/>
            <w:vAlign w:val="center"/>
            <w:hideMark/>
          </w:tcPr>
          <w:p w14:paraId="436197C2" w14:textId="546B0CC6" w:rsidR="00E74CE4" w:rsidRPr="00DC59BA" w:rsidRDefault="00E74CE4" w:rsidP="00E74CE4">
            <w:pPr>
              <w:jc w:val="center"/>
              <w:rPr>
                <w:rFonts w:ascii="Arial Narrow" w:hAnsi="Arial Narrow"/>
                <w:color w:val="000000"/>
              </w:rPr>
            </w:pPr>
            <w:r w:rsidRPr="00DC59BA">
              <w:rPr>
                <w:rFonts w:ascii="Arial Narrow" w:hAnsi="Arial Narrow"/>
                <w:color w:val="000000"/>
              </w:rPr>
              <w:t>kpl</w:t>
            </w:r>
          </w:p>
        </w:tc>
        <w:tc>
          <w:tcPr>
            <w:tcW w:w="806" w:type="dxa"/>
            <w:tcBorders>
              <w:top w:val="nil"/>
              <w:left w:val="nil"/>
              <w:bottom w:val="single" w:sz="4" w:space="0" w:color="auto"/>
              <w:right w:val="single" w:sz="4" w:space="0" w:color="auto"/>
            </w:tcBorders>
            <w:shd w:val="clear" w:color="auto" w:fill="auto"/>
            <w:noWrap/>
            <w:vAlign w:val="center"/>
            <w:hideMark/>
          </w:tcPr>
          <w:p w14:paraId="1207B32A" w14:textId="23BBC310" w:rsidR="00E74CE4" w:rsidRPr="00C87341" w:rsidRDefault="00E74CE4" w:rsidP="00E74CE4">
            <w:pPr>
              <w:jc w:val="center"/>
              <w:rPr>
                <w:rFonts w:ascii="Arial Narrow" w:hAnsi="Arial Narrow"/>
                <w:color w:val="FF0000"/>
              </w:rPr>
            </w:pPr>
            <w:r>
              <w:rPr>
                <w:rFonts w:ascii="Arial Narrow" w:hAnsi="Arial Narrow"/>
              </w:rPr>
              <w:t>14</w:t>
            </w:r>
          </w:p>
        </w:tc>
      </w:tr>
      <w:tr w:rsidR="00E74CE4" w:rsidRPr="00DC59BA" w14:paraId="04CE659C"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268893E3" w14:textId="299EFF33" w:rsidR="00E74CE4" w:rsidRPr="00DC59BA" w:rsidRDefault="00E74CE4" w:rsidP="00E74CE4">
            <w:pPr>
              <w:jc w:val="center"/>
              <w:rPr>
                <w:rFonts w:ascii="Arial Narrow" w:hAnsi="Arial Narrow"/>
              </w:rPr>
            </w:pPr>
            <w:r>
              <w:rPr>
                <w:rFonts w:ascii="Arial Narrow" w:hAnsi="Arial Narrow"/>
              </w:rPr>
              <w:t>10</w:t>
            </w:r>
          </w:p>
        </w:tc>
        <w:tc>
          <w:tcPr>
            <w:tcW w:w="6700" w:type="dxa"/>
            <w:tcBorders>
              <w:top w:val="nil"/>
              <w:left w:val="nil"/>
              <w:bottom w:val="single" w:sz="4" w:space="0" w:color="auto"/>
              <w:right w:val="single" w:sz="4" w:space="0" w:color="auto"/>
            </w:tcBorders>
            <w:shd w:val="clear" w:color="auto" w:fill="auto"/>
            <w:vAlign w:val="center"/>
            <w:hideMark/>
          </w:tcPr>
          <w:p w14:paraId="609E21A3" w14:textId="545BBAA2" w:rsidR="00E74CE4" w:rsidRPr="00DC59BA" w:rsidRDefault="00E74CE4" w:rsidP="00E74CE4">
            <w:pPr>
              <w:jc w:val="both"/>
              <w:rPr>
                <w:rFonts w:ascii="Arial Narrow" w:hAnsi="Arial Narrow"/>
              </w:rPr>
            </w:pPr>
            <w:r w:rsidRPr="00231946">
              <w:rPr>
                <w:rFonts w:ascii="Arial Narrow" w:hAnsi="Arial Narrow"/>
              </w:rPr>
              <w:t xml:space="preserve">Gniazdo instalacyjne jednofazowe dedykowane z kluczem 2P+Z, 16 A </w:t>
            </w:r>
            <w:r>
              <w:rPr>
                <w:rFonts w:ascii="Arial Narrow" w:hAnsi="Arial Narrow"/>
              </w:rPr>
              <w:t>serii</w:t>
            </w:r>
            <w:r w:rsidRPr="00231946">
              <w:rPr>
                <w:rFonts w:ascii="Arial Narrow" w:hAnsi="Arial Narrow"/>
              </w:rPr>
              <w:t xml:space="preserve"> FIORENA z puszką do zabudowy w kanale BRN</w:t>
            </w:r>
            <w:r>
              <w:rPr>
                <w:rFonts w:ascii="Arial Narrow" w:hAnsi="Arial Narrow"/>
              </w:rPr>
              <w:t>,</w:t>
            </w:r>
            <w:r w:rsidRPr="00231946">
              <w:rPr>
                <w:rFonts w:ascii="Arial Narrow" w:hAnsi="Arial Narrow"/>
              </w:rPr>
              <w:t xml:space="preserve"> kolor czerwony</w:t>
            </w:r>
          </w:p>
        </w:tc>
        <w:tc>
          <w:tcPr>
            <w:tcW w:w="660" w:type="dxa"/>
            <w:tcBorders>
              <w:top w:val="nil"/>
              <w:left w:val="nil"/>
              <w:bottom w:val="single" w:sz="4" w:space="0" w:color="auto"/>
              <w:right w:val="single" w:sz="4" w:space="0" w:color="auto"/>
            </w:tcBorders>
            <w:shd w:val="clear" w:color="auto" w:fill="auto"/>
            <w:noWrap/>
            <w:vAlign w:val="center"/>
            <w:hideMark/>
          </w:tcPr>
          <w:p w14:paraId="2D7D5091" w14:textId="779CCACF" w:rsidR="00E74CE4" w:rsidRPr="00DC59BA" w:rsidRDefault="00E74CE4" w:rsidP="00E74CE4">
            <w:pPr>
              <w:jc w:val="center"/>
              <w:rPr>
                <w:rFonts w:ascii="Arial Narrow" w:hAnsi="Arial Narrow"/>
                <w:color w:val="000000"/>
              </w:rPr>
            </w:pPr>
            <w:r>
              <w:rPr>
                <w:rFonts w:ascii="Arial Narrow" w:hAnsi="Arial Narrow"/>
                <w:color w:val="000000"/>
              </w:rPr>
              <w:t>kpl</w:t>
            </w:r>
          </w:p>
        </w:tc>
        <w:tc>
          <w:tcPr>
            <w:tcW w:w="806" w:type="dxa"/>
            <w:tcBorders>
              <w:top w:val="nil"/>
              <w:left w:val="nil"/>
              <w:bottom w:val="single" w:sz="4" w:space="0" w:color="auto"/>
              <w:right w:val="single" w:sz="4" w:space="0" w:color="auto"/>
            </w:tcBorders>
            <w:shd w:val="clear" w:color="auto" w:fill="auto"/>
            <w:noWrap/>
            <w:vAlign w:val="center"/>
            <w:hideMark/>
          </w:tcPr>
          <w:p w14:paraId="3B88A929" w14:textId="5A92B730" w:rsidR="00E74CE4" w:rsidRPr="00224FCB" w:rsidRDefault="00E74CE4" w:rsidP="00E74CE4">
            <w:pPr>
              <w:jc w:val="center"/>
              <w:rPr>
                <w:rFonts w:ascii="Arial Narrow" w:hAnsi="Arial Narrow"/>
                <w:color w:val="FF0000"/>
              </w:rPr>
            </w:pPr>
            <w:r w:rsidRPr="00224FCB">
              <w:rPr>
                <w:rFonts w:ascii="Arial Narrow" w:hAnsi="Arial Narrow"/>
              </w:rPr>
              <w:t>43</w:t>
            </w:r>
          </w:p>
        </w:tc>
      </w:tr>
      <w:tr w:rsidR="00E74CE4" w:rsidRPr="00DC59BA" w14:paraId="55FDB67F"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7D1CD1BB" w14:textId="4D514535" w:rsidR="00E74CE4" w:rsidRPr="00DC59BA" w:rsidRDefault="00E74CE4" w:rsidP="00E74CE4">
            <w:pPr>
              <w:jc w:val="center"/>
              <w:rPr>
                <w:rFonts w:ascii="Arial Narrow" w:hAnsi="Arial Narrow"/>
              </w:rPr>
            </w:pPr>
            <w:r>
              <w:rPr>
                <w:rFonts w:ascii="Arial Narrow" w:hAnsi="Arial Narrow"/>
              </w:rPr>
              <w:t>11</w:t>
            </w:r>
          </w:p>
        </w:tc>
        <w:tc>
          <w:tcPr>
            <w:tcW w:w="6700" w:type="dxa"/>
            <w:tcBorders>
              <w:top w:val="nil"/>
              <w:left w:val="nil"/>
              <w:bottom w:val="single" w:sz="4" w:space="0" w:color="auto"/>
              <w:right w:val="single" w:sz="4" w:space="0" w:color="auto"/>
            </w:tcBorders>
            <w:shd w:val="clear" w:color="auto" w:fill="auto"/>
            <w:vAlign w:val="center"/>
            <w:hideMark/>
          </w:tcPr>
          <w:p w14:paraId="55A6FEC0" w14:textId="3D2509EB" w:rsidR="00E74CE4" w:rsidRPr="00C3662F" w:rsidRDefault="00E74CE4" w:rsidP="00E74CE4">
            <w:pPr>
              <w:jc w:val="both"/>
              <w:rPr>
                <w:rFonts w:ascii="Arial Narrow" w:hAnsi="Arial Narrow"/>
                <w:highlight w:val="yellow"/>
              </w:rPr>
            </w:pPr>
            <w:r w:rsidRPr="00231946">
              <w:rPr>
                <w:rFonts w:ascii="Arial Narrow" w:hAnsi="Arial Narrow"/>
              </w:rPr>
              <w:t>Zestaw sześciu gniazd dedykowanych w obudowie 230V, 16A - z kablem 2,5mm2 zakończon</w:t>
            </w:r>
            <w:r>
              <w:rPr>
                <w:rFonts w:ascii="Arial Narrow" w:hAnsi="Arial Narrow"/>
              </w:rPr>
              <w:t>ym</w:t>
            </w:r>
            <w:r w:rsidRPr="00231946">
              <w:rPr>
                <w:rFonts w:ascii="Arial Narrow" w:hAnsi="Arial Narrow"/>
              </w:rPr>
              <w:t xml:space="preserve"> wtyczk</w:t>
            </w:r>
            <w:r>
              <w:rPr>
                <w:rFonts w:ascii="Arial Narrow" w:hAnsi="Arial Narrow"/>
              </w:rPr>
              <w:t>ą</w:t>
            </w:r>
            <w:r w:rsidRPr="00231946">
              <w:rPr>
                <w:rFonts w:ascii="Arial Narrow" w:hAnsi="Arial Narrow"/>
              </w:rPr>
              <w:t xml:space="preserve"> 16A do montażu w przestrzeni instalacyjnej stołu </w:t>
            </w:r>
          </w:p>
        </w:tc>
        <w:tc>
          <w:tcPr>
            <w:tcW w:w="660" w:type="dxa"/>
            <w:tcBorders>
              <w:top w:val="nil"/>
              <w:left w:val="nil"/>
              <w:bottom w:val="single" w:sz="4" w:space="0" w:color="auto"/>
              <w:right w:val="single" w:sz="4" w:space="0" w:color="auto"/>
            </w:tcBorders>
            <w:shd w:val="clear" w:color="auto" w:fill="auto"/>
            <w:noWrap/>
            <w:vAlign w:val="center"/>
            <w:hideMark/>
          </w:tcPr>
          <w:p w14:paraId="0287E37F" w14:textId="2D454F95" w:rsidR="00E74CE4" w:rsidRPr="00DC59BA" w:rsidRDefault="00E74CE4" w:rsidP="00E74CE4">
            <w:pPr>
              <w:jc w:val="center"/>
              <w:rPr>
                <w:rFonts w:ascii="Arial Narrow" w:hAnsi="Arial Narrow"/>
                <w:color w:val="000000"/>
              </w:rPr>
            </w:pPr>
            <w:r>
              <w:rPr>
                <w:rFonts w:ascii="Arial Narrow" w:hAnsi="Arial Narrow"/>
                <w:color w:val="000000"/>
              </w:rPr>
              <w:t xml:space="preserve">kpl </w:t>
            </w:r>
          </w:p>
        </w:tc>
        <w:tc>
          <w:tcPr>
            <w:tcW w:w="806" w:type="dxa"/>
            <w:tcBorders>
              <w:top w:val="nil"/>
              <w:left w:val="nil"/>
              <w:bottom w:val="single" w:sz="4" w:space="0" w:color="auto"/>
              <w:right w:val="single" w:sz="4" w:space="0" w:color="auto"/>
            </w:tcBorders>
            <w:shd w:val="clear" w:color="auto" w:fill="auto"/>
            <w:noWrap/>
            <w:vAlign w:val="center"/>
            <w:hideMark/>
          </w:tcPr>
          <w:p w14:paraId="322F2726" w14:textId="63E0915B" w:rsidR="00E74CE4" w:rsidRPr="00C87341" w:rsidRDefault="00E74CE4" w:rsidP="00E74CE4">
            <w:pPr>
              <w:jc w:val="center"/>
              <w:rPr>
                <w:rFonts w:ascii="Arial Narrow" w:hAnsi="Arial Narrow"/>
                <w:color w:val="FF0000"/>
              </w:rPr>
            </w:pPr>
            <w:r w:rsidRPr="00224FCB">
              <w:rPr>
                <w:rFonts w:ascii="Arial Narrow" w:hAnsi="Arial Narrow"/>
              </w:rPr>
              <w:t>3</w:t>
            </w:r>
          </w:p>
        </w:tc>
      </w:tr>
      <w:tr w:rsidR="00E74CE4" w:rsidRPr="00DC59BA" w14:paraId="3852C471"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014F00E1" w14:textId="394961D4" w:rsidR="00E74CE4" w:rsidRPr="00DC59BA" w:rsidRDefault="00E74CE4" w:rsidP="00E74CE4">
            <w:pPr>
              <w:jc w:val="center"/>
              <w:rPr>
                <w:rFonts w:ascii="Arial Narrow" w:hAnsi="Arial Narrow"/>
              </w:rPr>
            </w:pPr>
            <w:r>
              <w:rPr>
                <w:rFonts w:ascii="Arial Narrow" w:hAnsi="Arial Narrow"/>
              </w:rPr>
              <w:t>12</w:t>
            </w:r>
          </w:p>
        </w:tc>
        <w:tc>
          <w:tcPr>
            <w:tcW w:w="6700" w:type="dxa"/>
            <w:tcBorders>
              <w:top w:val="nil"/>
              <w:left w:val="nil"/>
              <w:bottom w:val="single" w:sz="4" w:space="0" w:color="auto"/>
              <w:right w:val="single" w:sz="4" w:space="0" w:color="auto"/>
            </w:tcBorders>
            <w:shd w:val="clear" w:color="auto" w:fill="auto"/>
            <w:vAlign w:val="center"/>
            <w:hideMark/>
          </w:tcPr>
          <w:p w14:paraId="4EE169F1" w14:textId="6DABF8B9" w:rsidR="00E74CE4" w:rsidRPr="00231946" w:rsidRDefault="00E74CE4" w:rsidP="00E74CE4">
            <w:pPr>
              <w:jc w:val="both"/>
              <w:rPr>
                <w:rFonts w:ascii="Arial Narrow" w:hAnsi="Arial Narrow"/>
              </w:rPr>
            </w:pPr>
            <w:r w:rsidRPr="00231946">
              <w:rPr>
                <w:rFonts w:ascii="Arial Narrow" w:hAnsi="Arial Narrow"/>
              </w:rPr>
              <w:t>Zestaw czterech  gniazd dedykowanych w obudowie 230V, 16A -  z kablem 2,5mm2 zakończon</w:t>
            </w:r>
            <w:r>
              <w:rPr>
                <w:rFonts w:ascii="Arial Narrow" w:hAnsi="Arial Narrow"/>
              </w:rPr>
              <w:t>ym</w:t>
            </w:r>
            <w:r w:rsidRPr="00231946">
              <w:rPr>
                <w:rFonts w:ascii="Arial Narrow" w:hAnsi="Arial Narrow"/>
              </w:rPr>
              <w:t xml:space="preserve"> wtyczk</w:t>
            </w:r>
            <w:r>
              <w:rPr>
                <w:rFonts w:ascii="Arial Narrow" w:hAnsi="Arial Narrow"/>
              </w:rPr>
              <w:t>ą</w:t>
            </w:r>
            <w:r w:rsidRPr="00231946">
              <w:rPr>
                <w:rFonts w:ascii="Arial Narrow" w:hAnsi="Arial Narrow"/>
              </w:rPr>
              <w:t xml:space="preserve"> 16A do montażu w przestrzeni instalacyjnej stołu </w:t>
            </w:r>
          </w:p>
        </w:tc>
        <w:tc>
          <w:tcPr>
            <w:tcW w:w="660" w:type="dxa"/>
            <w:tcBorders>
              <w:top w:val="nil"/>
              <w:left w:val="nil"/>
              <w:bottom w:val="single" w:sz="4" w:space="0" w:color="auto"/>
              <w:right w:val="single" w:sz="4" w:space="0" w:color="auto"/>
            </w:tcBorders>
            <w:shd w:val="clear" w:color="auto" w:fill="auto"/>
            <w:noWrap/>
            <w:vAlign w:val="center"/>
            <w:hideMark/>
          </w:tcPr>
          <w:p w14:paraId="38AA10DA" w14:textId="5D07EEC2" w:rsidR="00E74CE4" w:rsidRPr="00DC59BA" w:rsidRDefault="00E74CE4" w:rsidP="00E74CE4">
            <w:pPr>
              <w:jc w:val="center"/>
              <w:rPr>
                <w:rFonts w:ascii="Arial Narrow" w:hAnsi="Arial Narrow"/>
                <w:color w:val="000000"/>
              </w:rPr>
            </w:pPr>
            <w:r>
              <w:rPr>
                <w:rFonts w:ascii="Arial Narrow" w:hAnsi="Arial Narrow"/>
                <w:color w:val="000000"/>
              </w:rPr>
              <w:t xml:space="preserve">kpl </w:t>
            </w:r>
          </w:p>
        </w:tc>
        <w:tc>
          <w:tcPr>
            <w:tcW w:w="806" w:type="dxa"/>
            <w:tcBorders>
              <w:top w:val="nil"/>
              <w:left w:val="nil"/>
              <w:bottom w:val="single" w:sz="4" w:space="0" w:color="auto"/>
              <w:right w:val="single" w:sz="4" w:space="0" w:color="auto"/>
            </w:tcBorders>
            <w:shd w:val="clear" w:color="auto" w:fill="auto"/>
            <w:noWrap/>
            <w:vAlign w:val="center"/>
            <w:hideMark/>
          </w:tcPr>
          <w:p w14:paraId="6F555961" w14:textId="4D0A2F60" w:rsidR="00E74CE4" w:rsidRPr="00C87341" w:rsidRDefault="00E74CE4" w:rsidP="00E74CE4">
            <w:pPr>
              <w:jc w:val="center"/>
              <w:rPr>
                <w:rFonts w:ascii="Arial Narrow" w:hAnsi="Arial Narrow"/>
                <w:color w:val="FF0000"/>
              </w:rPr>
            </w:pPr>
            <w:r w:rsidRPr="00224FCB">
              <w:rPr>
                <w:rFonts w:ascii="Arial Narrow" w:hAnsi="Arial Narrow"/>
              </w:rPr>
              <w:t>3</w:t>
            </w:r>
          </w:p>
        </w:tc>
      </w:tr>
      <w:tr w:rsidR="00E74CE4" w:rsidRPr="00DC59BA" w14:paraId="1CA30EF5"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5A46F399" w14:textId="1F8A1850" w:rsidR="00E74CE4" w:rsidRPr="00DC59BA" w:rsidRDefault="00E74CE4" w:rsidP="00E74CE4">
            <w:pPr>
              <w:jc w:val="center"/>
              <w:rPr>
                <w:rFonts w:ascii="Arial Narrow" w:hAnsi="Arial Narrow"/>
              </w:rPr>
            </w:pPr>
            <w:r>
              <w:rPr>
                <w:rFonts w:ascii="Arial Narrow" w:hAnsi="Arial Narrow"/>
              </w:rPr>
              <w:t>13</w:t>
            </w:r>
          </w:p>
        </w:tc>
        <w:tc>
          <w:tcPr>
            <w:tcW w:w="6700" w:type="dxa"/>
            <w:tcBorders>
              <w:top w:val="nil"/>
              <w:left w:val="nil"/>
              <w:bottom w:val="single" w:sz="4" w:space="0" w:color="auto"/>
              <w:right w:val="single" w:sz="4" w:space="0" w:color="auto"/>
            </w:tcBorders>
            <w:shd w:val="clear" w:color="auto" w:fill="auto"/>
            <w:vAlign w:val="center"/>
          </w:tcPr>
          <w:p w14:paraId="6EFC1889" w14:textId="4EDC3C16" w:rsidR="00E74CE4" w:rsidRPr="00231946" w:rsidRDefault="00E74CE4" w:rsidP="00E74CE4">
            <w:pPr>
              <w:jc w:val="both"/>
              <w:rPr>
                <w:rFonts w:ascii="Arial Narrow" w:hAnsi="Arial Narrow"/>
              </w:rPr>
            </w:pPr>
            <w:r w:rsidRPr="00231946">
              <w:rPr>
                <w:rFonts w:ascii="Arial Narrow" w:hAnsi="Arial Narrow"/>
              </w:rPr>
              <w:t xml:space="preserve">Zestaw dwóch gniazd typu DATA z kluczem 230V 16A, jednego gniazda 230V 16A, dwóch gniazd RJ45  Kat. 6, z kablami zasilającymi zakończonymi wtyczkami 16A oraz kablem FTP 2x4x0,5 LSOH zakończonymi wtyczkami RJ 45 </w:t>
            </w:r>
          </w:p>
        </w:tc>
        <w:tc>
          <w:tcPr>
            <w:tcW w:w="660" w:type="dxa"/>
            <w:tcBorders>
              <w:top w:val="nil"/>
              <w:left w:val="nil"/>
              <w:bottom w:val="single" w:sz="4" w:space="0" w:color="auto"/>
              <w:right w:val="single" w:sz="4" w:space="0" w:color="auto"/>
            </w:tcBorders>
            <w:shd w:val="clear" w:color="auto" w:fill="auto"/>
            <w:noWrap/>
            <w:vAlign w:val="center"/>
            <w:hideMark/>
          </w:tcPr>
          <w:p w14:paraId="58462572" w14:textId="7AED2B23" w:rsidR="00E74CE4" w:rsidRPr="00DC59BA" w:rsidRDefault="00E74CE4" w:rsidP="00E74CE4">
            <w:pPr>
              <w:jc w:val="center"/>
              <w:rPr>
                <w:rFonts w:ascii="Arial Narrow" w:hAnsi="Arial Narrow"/>
                <w:color w:val="000000"/>
              </w:rPr>
            </w:pPr>
            <w:r>
              <w:rPr>
                <w:rFonts w:ascii="Arial Narrow" w:hAnsi="Arial Narrow"/>
                <w:color w:val="000000"/>
              </w:rPr>
              <w:t xml:space="preserve">kpl </w:t>
            </w:r>
          </w:p>
        </w:tc>
        <w:tc>
          <w:tcPr>
            <w:tcW w:w="806" w:type="dxa"/>
            <w:tcBorders>
              <w:top w:val="nil"/>
              <w:left w:val="nil"/>
              <w:bottom w:val="single" w:sz="4" w:space="0" w:color="auto"/>
              <w:right w:val="single" w:sz="4" w:space="0" w:color="auto"/>
            </w:tcBorders>
            <w:shd w:val="clear" w:color="auto" w:fill="auto"/>
            <w:noWrap/>
            <w:vAlign w:val="center"/>
            <w:hideMark/>
          </w:tcPr>
          <w:p w14:paraId="161772FD" w14:textId="1064FFA4" w:rsidR="00E74CE4" w:rsidRPr="00C87341" w:rsidRDefault="00E74CE4" w:rsidP="00E74CE4">
            <w:pPr>
              <w:jc w:val="center"/>
              <w:rPr>
                <w:rFonts w:ascii="Arial Narrow" w:hAnsi="Arial Narrow"/>
                <w:color w:val="FF0000"/>
              </w:rPr>
            </w:pPr>
            <w:r w:rsidRPr="00224FCB">
              <w:rPr>
                <w:rFonts w:ascii="Arial Narrow" w:hAnsi="Arial Narrow"/>
              </w:rPr>
              <w:t>6</w:t>
            </w:r>
          </w:p>
        </w:tc>
      </w:tr>
      <w:tr w:rsidR="00E74CE4" w:rsidRPr="00DC59BA" w14:paraId="5258E535"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36818593" w14:textId="3C94E559" w:rsidR="00E74CE4" w:rsidRPr="00DC59BA" w:rsidRDefault="00E74CE4" w:rsidP="00E74CE4">
            <w:pPr>
              <w:jc w:val="center"/>
              <w:rPr>
                <w:rFonts w:ascii="Arial Narrow" w:hAnsi="Arial Narrow"/>
              </w:rPr>
            </w:pPr>
            <w:r>
              <w:rPr>
                <w:rFonts w:ascii="Arial Narrow" w:hAnsi="Arial Narrow"/>
              </w:rPr>
              <w:t>14</w:t>
            </w:r>
          </w:p>
        </w:tc>
        <w:tc>
          <w:tcPr>
            <w:tcW w:w="6700" w:type="dxa"/>
            <w:tcBorders>
              <w:top w:val="nil"/>
              <w:left w:val="nil"/>
              <w:bottom w:val="single" w:sz="4" w:space="0" w:color="auto"/>
              <w:right w:val="single" w:sz="4" w:space="0" w:color="auto"/>
            </w:tcBorders>
            <w:shd w:val="clear" w:color="auto" w:fill="auto"/>
            <w:vAlign w:val="center"/>
            <w:hideMark/>
          </w:tcPr>
          <w:p w14:paraId="21EE3790" w14:textId="163D7C4A" w:rsidR="00E74CE4" w:rsidRPr="00DC59BA" w:rsidRDefault="00E74CE4" w:rsidP="00E74CE4">
            <w:pPr>
              <w:jc w:val="both"/>
              <w:rPr>
                <w:rFonts w:ascii="Arial Narrow" w:hAnsi="Arial Narrow"/>
              </w:rPr>
            </w:pPr>
            <w:r>
              <w:rPr>
                <w:rFonts w:ascii="Arial Narrow" w:hAnsi="Arial Narrow"/>
              </w:rPr>
              <w:t>Ramka instalacyjna 4 krotna do zabudowy zestawu gniazd serii FIORENA</w:t>
            </w:r>
          </w:p>
        </w:tc>
        <w:tc>
          <w:tcPr>
            <w:tcW w:w="660" w:type="dxa"/>
            <w:tcBorders>
              <w:top w:val="nil"/>
              <w:left w:val="nil"/>
              <w:bottom w:val="single" w:sz="4" w:space="0" w:color="auto"/>
              <w:right w:val="single" w:sz="4" w:space="0" w:color="auto"/>
            </w:tcBorders>
            <w:shd w:val="clear" w:color="auto" w:fill="auto"/>
            <w:noWrap/>
            <w:vAlign w:val="center"/>
            <w:hideMark/>
          </w:tcPr>
          <w:p w14:paraId="4AD65D03" w14:textId="77777777" w:rsidR="00E74CE4" w:rsidRPr="00DC59BA" w:rsidRDefault="00E74CE4" w:rsidP="00E74CE4">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hideMark/>
          </w:tcPr>
          <w:p w14:paraId="1CBB23CB" w14:textId="29F1CAC6" w:rsidR="00E74CE4" w:rsidRPr="00C87341" w:rsidRDefault="00E74CE4" w:rsidP="00E74CE4">
            <w:pPr>
              <w:jc w:val="center"/>
              <w:rPr>
                <w:rFonts w:ascii="Arial Narrow" w:hAnsi="Arial Narrow"/>
                <w:color w:val="FF0000"/>
              </w:rPr>
            </w:pPr>
            <w:r w:rsidRPr="00224FCB">
              <w:rPr>
                <w:rFonts w:ascii="Arial Narrow" w:hAnsi="Arial Narrow"/>
              </w:rPr>
              <w:t>11</w:t>
            </w:r>
          </w:p>
        </w:tc>
      </w:tr>
      <w:tr w:rsidR="00E74CE4" w:rsidRPr="00DC59BA" w14:paraId="7A8E690F"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375E0084" w14:textId="2F620A26" w:rsidR="00E74CE4" w:rsidRPr="00DC59BA" w:rsidRDefault="00E74CE4" w:rsidP="00E74CE4">
            <w:pPr>
              <w:jc w:val="center"/>
              <w:rPr>
                <w:rFonts w:ascii="Arial Narrow" w:hAnsi="Arial Narrow"/>
              </w:rPr>
            </w:pPr>
            <w:r>
              <w:rPr>
                <w:rFonts w:ascii="Arial Narrow" w:hAnsi="Arial Narrow"/>
              </w:rPr>
              <w:t>15</w:t>
            </w:r>
          </w:p>
        </w:tc>
        <w:tc>
          <w:tcPr>
            <w:tcW w:w="6700" w:type="dxa"/>
            <w:tcBorders>
              <w:top w:val="nil"/>
              <w:left w:val="nil"/>
              <w:bottom w:val="single" w:sz="4" w:space="0" w:color="auto"/>
              <w:right w:val="single" w:sz="4" w:space="0" w:color="auto"/>
            </w:tcBorders>
            <w:shd w:val="clear" w:color="auto" w:fill="auto"/>
            <w:vAlign w:val="center"/>
            <w:hideMark/>
          </w:tcPr>
          <w:p w14:paraId="2C468EC3" w14:textId="5B0BA7E4" w:rsidR="00E74CE4" w:rsidRPr="00DC59BA" w:rsidRDefault="00E74CE4" w:rsidP="00E74CE4">
            <w:pPr>
              <w:jc w:val="both"/>
              <w:rPr>
                <w:rFonts w:ascii="Arial Narrow" w:hAnsi="Arial Narrow"/>
              </w:rPr>
            </w:pPr>
            <w:r>
              <w:rPr>
                <w:rFonts w:ascii="Arial Narrow" w:hAnsi="Arial Narrow"/>
              </w:rPr>
              <w:t>Ramka instalacyjna 3 krotna do zabudowy zestawu gniazd serii FIORENA</w:t>
            </w:r>
          </w:p>
        </w:tc>
        <w:tc>
          <w:tcPr>
            <w:tcW w:w="660" w:type="dxa"/>
            <w:tcBorders>
              <w:top w:val="nil"/>
              <w:left w:val="nil"/>
              <w:bottom w:val="single" w:sz="4" w:space="0" w:color="auto"/>
              <w:right w:val="single" w:sz="4" w:space="0" w:color="auto"/>
            </w:tcBorders>
            <w:shd w:val="clear" w:color="auto" w:fill="auto"/>
            <w:noWrap/>
            <w:vAlign w:val="center"/>
            <w:hideMark/>
          </w:tcPr>
          <w:p w14:paraId="29DF9B45" w14:textId="77777777" w:rsidR="00E74CE4" w:rsidRPr="00DC59BA" w:rsidRDefault="00E74CE4" w:rsidP="00E74CE4">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hideMark/>
          </w:tcPr>
          <w:p w14:paraId="02546409" w14:textId="6F266FD1" w:rsidR="00E74CE4" w:rsidRPr="006628AB" w:rsidRDefault="00E74CE4" w:rsidP="00E74CE4">
            <w:pPr>
              <w:jc w:val="center"/>
              <w:rPr>
                <w:rFonts w:ascii="Arial Narrow" w:hAnsi="Arial Narrow"/>
                <w:color w:val="FF0000"/>
              </w:rPr>
            </w:pPr>
            <w:r w:rsidRPr="00224FCB">
              <w:rPr>
                <w:rFonts w:ascii="Arial Narrow" w:hAnsi="Arial Narrow"/>
              </w:rPr>
              <w:t>2</w:t>
            </w:r>
          </w:p>
        </w:tc>
      </w:tr>
      <w:tr w:rsidR="00E74CE4" w:rsidRPr="00DC59BA" w14:paraId="7BE4FAB1"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446162B5" w14:textId="3C3C0BFC" w:rsidR="00E74CE4" w:rsidRPr="00DC59BA" w:rsidRDefault="00E74CE4" w:rsidP="00E74CE4">
            <w:pPr>
              <w:jc w:val="center"/>
              <w:rPr>
                <w:rFonts w:ascii="Arial Narrow" w:hAnsi="Arial Narrow"/>
              </w:rPr>
            </w:pPr>
            <w:r>
              <w:rPr>
                <w:rFonts w:ascii="Arial Narrow" w:hAnsi="Arial Narrow"/>
              </w:rPr>
              <w:t>16</w:t>
            </w:r>
          </w:p>
        </w:tc>
        <w:tc>
          <w:tcPr>
            <w:tcW w:w="6700" w:type="dxa"/>
            <w:tcBorders>
              <w:top w:val="nil"/>
              <w:left w:val="nil"/>
              <w:bottom w:val="single" w:sz="4" w:space="0" w:color="auto"/>
              <w:right w:val="single" w:sz="4" w:space="0" w:color="auto"/>
            </w:tcBorders>
            <w:shd w:val="clear" w:color="auto" w:fill="auto"/>
            <w:vAlign w:val="center"/>
            <w:hideMark/>
          </w:tcPr>
          <w:p w14:paraId="671486B4" w14:textId="5E12C05B" w:rsidR="00E74CE4" w:rsidRPr="00DC59BA" w:rsidRDefault="00E74CE4" w:rsidP="00E74CE4">
            <w:pPr>
              <w:jc w:val="both"/>
              <w:rPr>
                <w:rFonts w:ascii="Arial Narrow" w:hAnsi="Arial Narrow"/>
              </w:rPr>
            </w:pPr>
            <w:r>
              <w:rPr>
                <w:rFonts w:ascii="Arial Narrow" w:hAnsi="Arial Narrow"/>
              </w:rPr>
              <w:t>Przewód FTP 4x2x0,5, Kat. 6 LSOH (bezhalogenowy niskoemisyjny)</w:t>
            </w:r>
          </w:p>
        </w:tc>
        <w:tc>
          <w:tcPr>
            <w:tcW w:w="660" w:type="dxa"/>
            <w:tcBorders>
              <w:top w:val="nil"/>
              <w:left w:val="nil"/>
              <w:bottom w:val="single" w:sz="4" w:space="0" w:color="auto"/>
              <w:right w:val="single" w:sz="4" w:space="0" w:color="auto"/>
            </w:tcBorders>
            <w:shd w:val="clear" w:color="auto" w:fill="auto"/>
            <w:noWrap/>
            <w:vAlign w:val="center"/>
            <w:hideMark/>
          </w:tcPr>
          <w:p w14:paraId="19809623" w14:textId="2E68C098" w:rsidR="00E74CE4" w:rsidRPr="00DC59BA" w:rsidRDefault="00E74CE4" w:rsidP="00E74CE4">
            <w:pPr>
              <w:jc w:val="center"/>
              <w:rPr>
                <w:rFonts w:ascii="Arial Narrow" w:hAnsi="Arial Narrow"/>
                <w:color w:val="000000"/>
              </w:rPr>
            </w:pPr>
            <w:r>
              <w:rPr>
                <w:rFonts w:ascii="Arial Narrow" w:hAnsi="Arial Narrow"/>
                <w:color w:val="000000"/>
              </w:rPr>
              <w:t>mb</w:t>
            </w:r>
            <w:r w:rsidRPr="00DC59BA">
              <w:rPr>
                <w:rFonts w:ascii="Arial Narrow" w:hAnsi="Arial Narrow"/>
                <w:color w:val="000000"/>
              </w:rPr>
              <w:t>.</w:t>
            </w:r>
          </w:p>
        </w:tc>
        <w:tc>
          <w:tcPr>
            <w:tcW w:w="806" w:type="dxa"/>
            <w:tcBorders>
              <w:top w:val="nil"/>
              <w:left w:val="nil"/>
              <w:bottom w:val="single" w:sz="4" w:space="0" w:color="auto"/>
              <w:right w:val="single" w:sz="4" w:space="0" w:color="auto"/>
            </w:tcBorders>
            <w:shd w:val="clear" w:color="auto" w:fill="auto"/>
            <w:noWrap/>
            <w:vAlign w:val="center"/>
            <w:hideMark/>
          </w:tcPr>
          <w:p w14:paraId="750C8205" w14:textId="6016C61F" w:rsidR="00E74CE4" w:rsidRPr="006628AB" w:rsidRDefault="00E74CE4" w:rsidP="00E74CE4">
            <w:pPr>
              <w:jc w:val="center"/>
              <w:rPr>
                <w:rFonts w:ascii="Arial Narrow" w:hAnsi="Arial Narrow"/>
                <w:color w:val="FF0000"/>
              </w:rPr>
            </w:pPr>
            <w:r>
              <w:rPr>
                <w:rFonts w:ascii="Arial Narrow" w:hAnsi="Arial Narrow"/>
              </w:rPr>
              <w:t>1100</w:t>
            </w:r>
          </w:p>
        </w:tc>
      </w:tr>
      <w:tr w:rsidR="00E74CE4" w:rsidRPr="00DC59BA" w14:paraId="7B3DC1FE"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1A724254" w14:textId="54B42C44" w:rsidR="00E74CE4" w:rsidRPr="00DC59BA" w:rsidRDefault="00E74CE4" w:rsidP="00E74CE4">
            <w:pPr>
              <w:jc w:val="center"/>
              <w:rPr>
                <w:rFonts w:ascii="Arial Narrow" w:hAnsi="Arial Narrow"/>
              </w:rPr>
            </w:pPr>
            <w:r>
              <w:rPr>
                <w:rFonts w:ascii="Arial Narrow" w:hAnsi="Arial Narrow"/>
              </w:rPr>
              <w:t>17</w:t>
            </w:r>
          </w:p>
        </w:tc>
        <w:tc>
          <w:tcPr>
            <w:tcW w:w="6700" w:type="dxa"/>
            <w:tcBorders>
              <w:top w:val="nil"/>
              <w:left w:val="nil"/>
              <w:bottom w:val="single" w:sz="4" w:space="0" w:color="auto"/>
              <w:right w:val="single" w:sz="4" w:space="0" w:color="auto"/>
            </w:tcBorders>
            <w:shd w:val="clear" w:color="auto" w:fill="auto"/>
            <w:vAlign w:val="center"/>
            <w:hideMark/>
          </w:tcPr>
          <w:p w14:paraId="2C6744E4" w14:textId="1A968373" w:rsidR="00E74CE4" w:rsidRPr="00DC59BA" w:rsidRDefault="00E74CE4" w:rsidP="00E74CE4">
            <w:pPr>
              <w:jc w:val="both"/>
              <w:rPr>
                <w:rFonts w:ascii="Arial Narrow" w:hAnsi="Arial Narrow"/>
              </w:rPr>
            </w:pPr>
            <w:r>
              <w:rPr>
                <w:rFonts w:ascii="Arial Narrow" w:hAnsi="Arial Narrow"/>
              </w:rPr>
              <w:t>Wkładki gniazd ekranowanych RJ45 kat. 6 z zestawem do montażu skośnego, kolor biały, AMP ACO PLUS</w:t>
            </w:r>
          </w:p>
        </w:tc>
        <w:tc>
          <w:tcPr>
            <w:tcW w:w="660" w:type="dxa"/>
            <w:tcBorders>
              <w:top w:val="nil"/>
              <w:left w:val="nil"/>
              <w:bottom w:val="single" w:sz="4" w:space="0" w:color="auto"/>
              <w:right w:val="single" w:sz="4" w:space="0" w:color="auto"/>
            </w:tcBorders>
            <w:shd w:val="clear" w:color="auto" w:fill="auto"/>
            <w:noWrap/>
            <w:vAlign w:val="center"/>
            <w:hideMark/>
          </w:tcPr>
          <w:p w14:paraId="10CAB766" w14:textId="49FB1D46" w:rsidR="00E74CE4" w:rsidRPr="00DC59BA" w:rsidRDefault="00E74CE4" w:rsidP="00E74CE4">
            <w:pPr>
              <w:jc w:val="center"/>
              <w:rPr>
                <w:rFonts w:ascii="Arial Narrow" w:hAnsi="Arial Narrow"/>
                <w:color w:val="000000"/>
              </w:rPr>
            </w:pPr>
            <w:r>
              <w:rPr>
                <w:rFonts w:ascii="Arial Narrow" w:hAnsi="Arial Narrow"/>
                <w:color w:val="000000"/>
              </w:rPr>
              <w:t>kpl</w:t>
            </w:r>
          </w:p>
        </w:tc>
        <w:tc>
          <w:tcPr>
            <w:tcW w:w="806" w:type="dxa"/>
            <w:tcBorders>
              <w:top w:val="nil"/>
              <w:left w:val="nil"/>
              <w:bottom w:val="single" w:sz="4" w:space="0" w:color="auto"/>
              <w:right w:val="single" w:sz="4" w:space="0" w:color="auto"/>
            </w:tcBorders>
            <w:shd w:val="clear" w:color="auto" w:fill="auto"/>
            <w:noWrap/>
            <w:vAlign w:val="center"/>
            <w:hideMark/>
          </w:tcPr>
          <w:p w14:paraId="4BEA6BFE" w14:textId="7DA2F83B" w:rsidR="00E74CE4" w:rsidRPr="006628AB" w:rsidRDefault="00E74CE4" w:rsidP="00E74CE4">
            <w:pPr>
              <w:jc w:val="center"/>
              <w:rPr>
                <w:rFonts w:ascii="Arial Narrow" w:hAnsi="Arial Narrow"/>
                <w:color w:val="FF0000"/>
              </w:rPr>
            </w:pPr>
            <w:r w:rsidRPr="006C0F99">
              <w:rPr>
                <w:rFonts w:ascii="Arial Narrow" w:hAnsi="Arial Narrow"/>
              </w:rPr>
              <w:t>34</w:t>
            </w:r>
          </w:p>
        </w:tc>
      </w:tr>
      <w:tr w:rsidR="00E74CE4" w:rsidRPr="00DC59BA" w14:paraId="094FECF2"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0B481B7F" w14:textId="37287D18" w:rsidR="00E74CE4" w:rsidRPr="00DC59BA" w:rsidRDefault="00E74CE4" w:rsidP="00E74CE4">
            <w:pPr>
              <w:jc w:val="center"/>
              <w:rPr>
                <w:rFonts w:ascii="Arial Narrow" w:hAnsi="Arial Narrow"/>
              </w:rPr>
            </w:pPr>
            <w:r>
              <w:rPr>
                <w:rFonts w:ascii="Arial Narrow" w:hAnsi="Arial Narrow"/>
              </w:rPr>
              <w:t>18</w:t>
            </w:r>
          </w:p>
        </w:tc>
        <w:tc>
          <w:tcPr>
            <w:tcW w:w="6700" w:type="dxa"/>
            <w:tcBorders>
              <w:top w:val="nil"/>
              <w:left w:val="nil"/>
              <w:bottom w:val="single" w:sz="4" w:space="0" w:color="auto"/>
              <w:right w:val="single" w:sz="4" w:space="0" w:color="auto"/>
            </w:tcBorders>
            <w:shd w:val="clear" w:color="auto" w:fill="auto"/>
            <w:vAlign w:val="center"/>
            <w:hideMark/>
          </w:tcPr>
          <w:p w14:paraId="6853921A" w14:textId="54F1D00D" w:rsidR="00E74CE4" w:rsidRPr="00DC59BA" w:rsidRDefault="00E74CE4" w:rsidP="00E74CE4">
            <w:pPr>
              <w:jc w:val="both"/>
              <w:rPr>
                <w:rFonts w:ascii="Arial Narrow" w:hAnsi="Arial Narrow"/>
              </w:rPr>
            </w:pPr>
            <w:r>
              <w:rPr>
                <w:rFonts w:ascii="Arial Narrow" w:hAnsi="Arial Narrow"/>
              </w:rPr>
              <w:t xml:space="preserve">Puszka do zabudowy w kanale BRN z zestawem pod zabudowę dwóch ekranowanych gniazd RJ45 </w:t>
            </w:r>
          </w:p>
        </w:tc>
        <w:tc>
          <w:tcPr>
            <w:tcW w:w="660" w:type="dxa"/>
            <w:tcBorders>
              <w:top w:val="nil"/>
              <w:left w:val="nil"/>
              <w:bottom w:val="single" w:sz="4" w:space="0" w:color="auto"/>
              <w:right w:val="single" w:sz="4" w:space="0" w:color="auto"/>
            </w:tcBorders>
            <w:shd w:val="clear" w:color="auto" w:fill="auto"/>
            <w:noWrap/>
            <w:vAlign w:val="center"/>
            <w:hideMark/>
          </w:tcPr>
          <w:p w14:paraId="6918EDC6" w14:textId="77777777" w:rsidR="00E74CE4" w:rsidRPr="00DC59BA" w:rsidRDefault="00E74CE4" w:rsidP="00E74CE4">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hideMark/>
          </w:tcPr>
          <w:p w14:paraId="7C66A835" w14:textId="3004FB34" w:rsidR="00E74CE4" w:rsidRPr="006628AB" w:rsidRDefault="00E74CE4" w:rsidP="00E74CE4">
            <w:pPr>
              <w:jc w:val="center"/>
              <w:rPr>
                <w:rFonts w:ascii="Arial Narrow" w:hAnsi="Arial Narrow"/>
                <w:color w:val="FF0000"/>
              </w:rPr>
            </w:pPr>
            <w:r w:rsidRPr="006C0F99">
              <w:rPr>
                <w:rFonts w:ascii="Arial Narrow" w:hAnsi="Arial Narrow"/>
              </w:rPr>
              <w:t>17</w:t>
            </w:r>
          </w:p>
        </w:tc>
      </w:tr>
      <w:tr w:rsidR="00E74CE4" w:rsidRPr="00DC59BA" w14:paraId="3F682CF2"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5A41C4C6" w14:textId="53A85653" w:rsidR="00E74CE4" w:rsidRPr="00DC59BA" w:rsidRDefault="00E74CE4" w:rsidP="00E74CE4">
            <w:pPr>
              <w:jc w:val="center"/>
              <w:rPr>
                <w:rFonts w:ascii="Arial Narrow" w:hAnsi="Arial Narrow"/>
              </w:rPr>
            </w:pPr>
            <w:r>
              <w:rPr>
                <w:rFonts w:ascii="Arial Narrow" w:hAnsi="Arial Narrow"/>
              </w:rPr>
              <w:t>19</w:t>
            </w:r>
          </w:p>
        </w:tc>
        <w:tc>
          <w:tcPr>
            <w:tcW w:w="6700" w:type="dxa"/>
            <w:tcBorders>
              <w:top w:val="nil"/>
              <w:left w:val="nil"/>
              <w:bottom w:val="single" w:sz="4" w:space="0" w:color="auto"/>
              <w:right w:val="single" w:sz="4" w:space="0" w:color="auto"/>
            </w:tcBorders>
            <w:shd w:val="clear" w:color="auto" w:fill="auto"/>
            <w:vAlign w:val="center"/>
            <w:hideMark/>
          </w:tcPr>
          <w:p w14:paraId="2826B700" w14:textId="23DB2BB3" w:rsidR="00E74CE4" w:rsidRPr="00DC59BA" w:rsidRDefault="00E74CE4" w:rsidP="00E74CE4">
            <w:pPr>
              <w:jc w:val="both"/>
              <w:rPr>
                <w:rFonts w:ascii="Arial Narrow" w:hAnsi="Arial Narrow"/>
              </w:rPr>
            </w:pPr>
            <w:r>
              <w:rPr>
                <w:rFonts w:ascii="Arial Narrow" w:hAnsi="Arial Narrow"/>
              </w:rPr>
              <w:t>Panel krosowy do zabudowy w szafie, panel 24port 1U, kat. 6 AMP ACO PLUS</w:t>
            </w:r>
          </w:p>
        </w:tc>
        <w:tc>
          <w:tcPr>
            <w:tcW w:w="660" w:type="dxa"/>
            <w:tcBorders>
              <w:top w:val="nil"/>
              <w:left w:val="nil"/>
              <w:bottom w:val="single" w:sz="4" w:space="0" w:color="auto"/>
              <w:right w:val="single" w:sz="4" w:space="0" w:color="auto"/>
            </w:tcBorders>
            <w:shd w:val="clear" w:color="auto" w:fill="auto"/>
            <w:noWrap/>
            <w:vAlign w:val="center"/>
            <w:hideMark/>
          </w:tcPr>
          <w:p w14:paraId="70473105" w14:textId="77777777" w:rsidR="00E74CE4" w:rsidRPr="00DC59BA" w:rsidRDefault="00E74CE4" w:rsidP="00E74CE4">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hideMark/>
          </w:tcPr>
          <w:p w14:paraId="76308B98" w14:textId="77777777" w:rsidR="00E74CE4" w:rsidRPr="006C0F99" w:rsidRDefault="00E74CE4" w:rsidP="00E74CE4">
            <w:pPr>
              <w:jc w:val="center"/>
              <w:rPr>
                <w:rFonts w:ascii="Arial Narrow" w:hAnsi="Arial Narrow"/>
              </w:rPr>
            </w:pPr>
            <w:r w:rsidRPr="006C0F99">
              <w:rPr>
                <w:rFonts w:ascii="Arial Narrow" w:hAnsi="Arial Narrow"/>
              </w:rPr>
              <w:t>1</w:t>
            </w:r>
          </w:p>
        </w:tc>
      </w:tr>
      <w:tr w:rsidR="00E74CE4" w:rsidRPr="00DC59BA" w14:paraId="4CD4722B"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1A911AF4" w14:textId="54B10F25" w:rsidR="00E74CE4" w:rsidRPr="00DC59BA" w:rsidRDefault="00E74CE4" w:rsidP="00E74CE4">
            <w:pPr>
              <w:jc w:val="center"/>
              <w:rPr>
                <w:rFonts w:ascii="Arial Narrow" w:hAnsi="Arial Narrow"/>
              </w:rPr>
            </w:pPr>
            <w:r>
              <w:rPr>
                <w:rFonts w:ascii="Arial Narrow" w:hAnsi="Arial Narrow"/>
              </w:rPr>
              <w:t>20</w:t>
            </w:r>
          </w:p>
        </w:tc>
        <w:tc>
          <w:tcPr>
            <w:tcW w:w="6700" w:type="dxa"/>
            <w:tcBorders>
              <w:top w:val="nil"/>
              <w:left w:val="nil"/>
              <w:bottom w:val="single" w:sz="4" w:space="0" w:color="auto"/>
              <w:right w:val="single" w:sz="4" w:space="0" w:color="auto"/>
            </w:tcBorders>
            <w:shd w:val="clear" w:color="auto" w:fill="auto"/>
            <w:vAlign w:val="center"/>
            <w:hideMark/>
          </w:tcPr>
          <w:p w14:paraId="4BC3D0B7" w14:textId="63613E72" w:rsidR="00E74CE4" w:rsidRPr="00DC59BA" w:rsidRDefault="00E74CE4" w:rsidP="00E74CE4">
            <w:pPr>
              <w:jc w:val="both"/>
              <w:rPr>
                <w:rFonts w:ascii="Arial Narrow" w:hAnsi="Arial Narrow"/>
              </w:rPr>
            </w:pPr>
            <w:r>
              <w:rPr>
                <w:rFonts w:ascii="Arial Narrow" w:hAnsi="Arial Narrow"/>
              </w:rPr>
              <w:t>Panel krosowy do zabudowy w szafie, panel 12port 1U, kat. 6 AMP ACO PLUS</w:t>
            </w:r>
          </w:p>
        </w:tc>
        <w:tc>
          <w:tcPr>
            <w:tcW w:w="660" w:type="dxa"/>
            <w:tcBorders>
              <w:top w:val="nil"/>
              <w:left w:val="nil"/>
              <w:bottom w:val="single" w:sz="4" w:space="0" w:color="auto"/>
              <w:right w:val="single" w:sz="4" w:space="0" w:color="auto"/>
            </w:tcBorders>
            <w:shd w:val="clear" w:color="auto" w:fill="auto"/>
            <w:noWrap/>
            <w:vAlign w:val="center"/>
            <w:hideMark/>
          </w:tcPr>
          <w:p w14:paraId="322AE0A9" w14:textId="77777777" w:rsidR="00E74CE4" w:rsidRPr="00DC59BA" w:rsidRDefault="00E74CE4" w:rsidP="00E74CE4">
            <w:pPr>
              <w:jc w:val="center"/>
              <w:rPr>
                <w:rFonts w:ascii="Arial Narrow" w:hAnsi="Arial Narrow"/>
                <w:color w:val="000000"/>
              </w:rPr>
            </w:pPr>
            <w:r w:rsidRPr="00DC59BA">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hideMark/>
          </w:tcPr>
          <w:p w14:paraId="31F9879D" w14:textId="53B070BA" w:rsidR="00E74CE4" w:rsidRPr="006C0F99" w:rsidRDefault="00E74CE4" w:rsidP="00E74CE4">
            <w:pPr>
              <w:jc w:val="center"/>
              <w:rPr>
                <w:rFonts w:ascii="Arial Narrow" w:hAnsi="Arial Narrow"/>
              </w:rPr>
            </w:pPr>
            <w:r w:rsidRPr="006C0F99">
              <w:rPr>
                <w:rFonts w:ascii="Arial Narrow" w:hAnsi="Arial Narrow"/>
              </w:rPr>
              <w:t>1</w:t>
            </w:r>
          </w:p>
        </w:tc>
      </w:tr>
      <w:tr w:rsidR="00E74CE4" w:rsidRPr="00DC59BA" w14:paraId="710A4785"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0D2CB730" w14:textId="12CDDFFD" w:rsidR="00E74CE4" w:rsidRPr="00DC59BA" w:rsidRDefault="00E74CE4" w:rsidP="00E74CE4">
            <w:pPr>
              <w:jc w:val="center"/>
              <w:rPr>
                <w:rFonts w:ascii="Arial Narrow" w:hAnsi="Arial Narrow"/>
              </w:rPr>
            </w:pPr>
            <w:r>
              <w:rPr>
                <w:rFonts w:ascii="Arial Narrow" w:hAnsi="Arial Narrow"/>
              </w:rPr>
              <w:t>21</w:t>
            </w:r>
          </w:p>
        </w:tc>
        <w:tc>
          <w:tcPr>
            <w:tcW w:w="6700" w:type="dxa"/>
            <w:tcBorders>
              <w:top w:val="nil"/>
              <w:left w:val="nil"/>
              <w:bottom w:val="single" w:sz="4" w:space="0" w:color="auto"/>
              <w:right w:val="single" w:sz="4" w:space="0" w:color="auto"/>
            </w:tcBorders>
            <w:shd w:val="clear" w:color="auto" w:fill="auto"/>
            <w:vAlign w:val="center"/>
          </w:tcPr>
          <w:p w14:paraId="077C5E91" w14:textId="14C467AA" w:rsidR="00E74CE4" w:rsidRPr="00DC59BA" w:rsidRDefault="00E74CE4" w:rsidP="00E74CE4">
            <w:pPr>
              <w:jc w:val="both"/>
              <w:rPr>
                <w:rFonts w:ascii="Arial Narrow" w:hAnsi="Arial Narrow"/>
              </w:rPr>
            </w:pPr>
            <w:r>
              <w:rPr>
                <w:rFonts w:ascii="Arial Narrow" w:hAnsi="Arial Narrow"/>
              </w:rPr>
              <w:t>Systemowa osłona lamelowa do kanału BRN o szerokości 10cm w kolorze jasnoszarym wraz z zestawem montażowym (odstępniki uniwersalne, płytki adaptacyjne, nośniki, łączniki)</w:t>
            </w:r>
          </w:p>
        </w:tc>
        <w:tc>
          <w:tcPr>
            <w:tcW w:w="660" w:type="dxa"/>
            <w:tcBorders>
              <w:top w:val="nil"/>
              <w:left w:val="nil"/>
              <w:bottom w:val="single" w:sz="4" w:space="0" w:color="auto"/>
              <w:right w:val="single" w:sz="4" w:space="0" w:color="auto"/>
            </w:tcBorders>
            <w:shd w:val="clear" w:color="auto" w:fill="auto"/>
            <w:noWrap/>
            <w:vAlign w:val="center"/>
          </w:tcPr>
          <w:p w14:paraId="4944A802" w14:textId="586F4813" w:rsidR="00E74CE4" w:rsidRPr="00DC59BA" w:rsidRDefault="00E74CE4" w:rsidP="00E74CE4">
            <w:pPr>
              <w:jc w:val="center"/>
              <w:rPr>
                <w:rFonts w:ascii="Arial Narrow" w:hAnsi="Arial Narrow"/>
                <w:color w:val="000000"/>
              </w:rPr>
            </w:pPr>
            <w:r>
              <w:rPr>
                <w:rFonts w:ascii="Arial Narrow" w:hAnsi="Arial Narrow"/>
                <w:color w:val="000000"/>
              </w:rPr>
              <w:t>kpl</w:t>
            </w:r>
          </w:p>
        </w:tc>
        <w:tc>
          <w:tcPr>
            <w:tcW w:w="806" w:type="dxa"/>
            <w:tcBorders>
              <w:top w:val="nil"/>
              <w:left w:val="nil"/>
              <w:bottom w:val="single" w:sz="4" w:space="0" w:color="auto"/>
              <w:right w:val="single" w:sz="4" w:space="0" w:color="auto"/>
            </w:tcBorders>
            <w:shd w:val="clear" w:color="auto" w:fill="auto"/>
            <w:noWrap/>
            <w:vAlign w:val="center"/>
          </w:tcPr>
          <w:p w14:paraId="69EE2B91" w14:textId="402CF424" w:rsidR="00E74CE4" w:rsidRPr="00DC59BA" w:rsidRDefault="00E74CE4" w:rsidP="00E74CE4">
            <w:pPr>
              <w:jc w:val="center"/>
              <w:rPr>
                <w:rFonts w:ascii="Arial Narrow" w:hAnsi="Arial Narrow"/>
              </w:rPr>
            </w:pPr>
            <w:r>
              <w:rPr>
                <w:rFonts w:ascii="Arial Narrow" w:hAnsi="Arial Narrow"/>
              </w:rPr>
              <w:t>1</w:t>
            </w:r>
          </w:p>
        </w:tc>
      </w:tr>
      <w:tr w:rsidR="00E74CE4" w:rsidRPr="00DC59BA" w14:paraId="0F4EAE6F"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32669E19" w14:textId="229241F3" w:rsidR="00E74CE4" w:rsidRPr="00DC59BA" w:rsidRDefault="00E74CE4" w:rsidP="00E74CE4">
            <w:pPr>
              <w:jc w:val="center"/>
              <w:rPr>
                <w:rFonts w:ascii="Arial Narrow" w:hAnsi="Arial Narrow"/>
              </w:rPr>
            </w:pPr>
            <w:r>
              <w:rPr>
                <w:rFonts w:ascii="Arial Narrow" w:hAnsi="Arial Narrow"/>
              </w:rPr>
              <w:t>22</w:t>
            </w:r>
          </w:p>
        </w:tc>
        <w:tc>
          <w:tcPr>
            <w:tcW w:w="6700" w:type="dxa"/>
            <w:tcBorders>
              <w:top w:val="nil"/>
              <w:left w:val="nil"/>
              <w:bottom w:val="single" w:sz="4" w:space="0" w:color="auto"/>
              <w:right w:val="single" w:sz="4" w:space="0" w:color="auto"/>
            </w:tcBorders>
            <w:shd w:val="clear" w:color="auto" w:fill="auto"/>
            <w:vAlign w:val="center"/>
          </w:tcPr>
          <w:p w14:paraId="25CBE466" w14:textId="1168CEB3" w:rsidR="00E74CE4" w:rsidRPr="00DC59BA" w:rsidRDefault="00E74CE4" w:rsidP="00E74CE4">
            <w:pPr>
              <w:rPr>
                <w:rFonts w:ascii="Arial Narrow" w:hAnsi="Arial Narrow"/>
              </w:rPr>
            </w:pPr>
            <w:r>
              <w:rPr>
                <w:rFonts w:ascii="Arial Narrow" w:hAnsi="Arial Narrow"/>
              </w:rPr>
              <w:t>Masa uszczelniająca ognioodporna o wytrzymałości  EI30 dla uszczelnienia przepustu 2x</w:t>
            </w:r>
            <w:r>
              <w:rPr>
                <w:rFonts w:ascii="Arial" w:hAnsi="Arial" w:cs="Arial"/>
              </w:rPr>
              <w:t>Φ</w:t>
            </w:r>
            <w:r>
              <w:rPr>
                <w:rFonts w:ascii="Arial Narrow" w:hAnsi="Arial Narrow"/>
              </w:rPr>
              <w:t>15mm</w:t>
            </w:r>
          </w:p>
        </w:tc>
        <w:tc>
          <w:tcPr>
            <w:tcW w:w="660" w:type="dxa"/>
            <w:tcBorders>
              <w:top w:val="nil"/>
              <w:left w:val="nil"/>
              <w:bottom w:val="single" w:sz="4" w:space="0" w:color="auto"/>
              <w:right w:val="single" w:sz="4" w:space="0" w:color="auto"/>
            </w:tcBorders>
            <w:shd w:val="clear" w:color="auto" w:fill="auto"/>
            <w:noWrap/>
            <w:vAlign w:val="center"/>
          </w:tcPr>
          <w:p w14:paraId="1A05E331" w14:textId="250622A1" w:rsidR="00E74CE4" w:rsidRPr="00DC59BA" w:rsidRDefault="00E74CE4" w:rsidP="00E74CE4">
            <w:pPr>
              <w:jc w:val="center"/>
              <w:rPr>
                <w:rFonts w:ascii="Arial Narrow" w:hAnsi="Arial Narrow"/>
                <w:color w:val="000000"/>
              </w:rPr>
            </w:pPr>
            <w:r>
              <w:rPr>
                <w:rFonts w:ascii="Arial Narrow" w:hAnsi="Arial Narrow"/>
                <w:color w:val="000000"/>
              </w:rPr>
              <w:t>kpl</w:t>
            </w:r>
          </w:p>
        </w:tc>
        <w:tc>
          <w:tcPr>
            <w:tcW w:w="806" w:type="dxa"/>
            <w:tcBorders>
              <w:top w:val="nil"/>
              <w:left w:val="nil"/>
              <w:bottom w:val="single" w:sz="4" w:space="0" w:color="auto"/>
              <w:right w:val="single" w:sz="4" w:space="0" w:color="auto"/>
            </w:tcBorders>
            <w:shd w:val="clear" w:color="auto" w:fill="auto"/>
            <w:noWrap/>
            <w:vAlign w:val="center"/>
          </w:tcPr>
          <w:p w14:paraId="6EE982E0" w14:textId="231B3DF9" w:rsidR="00E74CE4" w:rsidRPr="00DC59BA" w:rsidRDefault="00E74CE4" w:rsidP="00E74CE4">
            <w:pPr>
              <w:jc w:val="center"/>
              <w:rPr>
                <w:rFonts w:ascii="Arial Narrow" w:hAnsi="Arial Narrow"/>
              </w:rPr>
            </w:pPr>
            <w:r>
              <w:rPr>
                <w:rFonts w:ascii="Arial Narrow" w:hAnsi="Arial Narrow"/>
              </w:rPr>
              <w:t>1</w:t>
            </w:r>
          </w:p>
        </w:tc>
      </w:tr>
      <w:tr w:rsidR="00E74CE4" w:rsidRPr="00DC59BA" w14:paraId="2E42D927"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7BBAAED3" w14:textId="65A83E32" w:rsidR="00E74CE4" w:rsidRDefault="00E74CE4" w:rsidP="00E74CE4">
            <w:pPr>
              <w:jc w:val="center"/>
              <w:rPr>
                <w:rFonts w:ascii="Arial Narrow" w:hAnsi="Arial Narrow"/>
              </w:rPr>
            </w:pPr>
            <w:r>
              <w:rPr>
                <w:rFonts w:ascii="Arial Narrow" w:hAnsi="Arial Narrow"/>
              </w:rPr>
              <w:t>23</w:t>
            </w:r>
          </w:p>
        </w:tc>
        <w:tc>
          <w:tcPr>
            <w:tcW w:w="6700" w:type="dxa"/>
            <w:tcBorders>
              <w:top w:val="nil"/>
              <w:left w:val="nil"/>
              <w:bottom w:val="single" w:sz="4" w:space="0" w:color="auto"/>
              <w:right w:val="single" w:sz="4" w:space="0" w:color="auto"/>
            </w:tcBorders>
            <w:shd w:val="clear" w:color="auto" w:fill="auto"/>
            <w:vAlign w:val="center"/>
          </w:tcPr>
          <w:p w14:paraId="43D1E185" w14:textId="7891B5C1" w:rsidR="00E74CE4" w:rsidRDefault="00E74CE4" w:rsidP="00E74CE4">
            <w:pPr>
              <w:rPr>
                <w:rFonts w:ascii="Arial Narrow" w:hAnsi="Arial Narrow"/>
              </w:rPr>
            </w:pPr>
            <w:r>
              <w:rPr>
                <w:rFonts w:ascii="Arial Narrow" w:hAnsi="Arial Narrow"/>
              </w:rPr>
              <w:t>Kabel HDMI o długości min. 20m</w:t>
            </w:r>
          </w:p>
        </w:tc>
        <w:tc>
          <w:tcPr>
            <w:tcW w:w="660" w:type="dxa"/>
            <w:tcBorders>
              <w:top w:val="nil"/>
              <w:left w:val="nil"/>
              <w:bottom w:val="single" w:sz="4" w:space="0" w:color="auto"/>
              <w:right w:val="single" w:sz="4" w:space="0" w:color="auto"/>
            </w:tcBorders>
            <w:shd w:val="clear" w:color="auto" w:fill="auto"/>
            <w:noWrap/>
            <w:vAlign w:val="center"/>
          </w:tcPr>
          <w:p w14:paraId="65C57FC2" w14:textId="49A84CC8" w:rsidR="00E74CE4" w:rsidRDefault="00E74CE4" w:rsidP="00E74CE4">
            <w:pPr>
              <w:jc w:val="center"/>
              <w:rPr>
                <w:rFonts w:ascii="Arial Narrow" w:hAnsi="Arial Narrow"/>
                <w:color w:val="000000"/>
              </w:rPr>
            </w:pPr>
            <w:r>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tcPr>
          <w:p w14:paraId="64C32A83" w14:textId="589664C1" w:rsidR="00E74CE4" w:rsidRDefault="00E74CE4" w:rsidP="00E74CE4">
            <w:pPr>
              <w:jc w:val="center"/>
              <w:rPr>
                <w:rFonts w:ascii="Arial Narrow" w:hAnsi="Arial Narrow"/>
              </w:rPr>
            </w:pPr>
            <w:r>
              <w:rPr>
                <w:rFonts w:ascii="Arial Narrow" w:hAnsi="Arial Narrow"/>
              </w:rPr>
              <w:t>1</w:t>
            </w:r>
          </w:p>
        </w:tc>
      </w:tr>
      <w:tr w:rsidR="00E74CE4" w:rsidRPr="00DC59BA" w14:paraId="63452127"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588690E5" w14:textId="418D44F2" w:rsidR="00E74CE4" w:rsidRPr="00DC59BA" w:rsidRDefault="00E74CE4" w:rsidP="00E74CE4">
            <w:pPr>
              <w:jc w:val="center"/>
              <w:rPr>
                <w:rFonts w:ascii="Arial Narrow" w:hAnsi="Arial Narrow"/>
              </w:rPr>
            </w:pPr>
            <w:r>
              <w:rPr>
                <w:rFonts w:ascii="Arial Narrow" w:hAnsi="Arial Narrow"/>
              </w:rPr>
              <w:t>24</w:t>
            </w:r>
          </w:p>
        </w:tc>
        <w:tc>
          <w:tcPr>
            <w:tcW w:w="6700" w:type="dxa"/>
            <w:tcBorders>
              <w:top w:val="nil"/>
              <w:left w:val="nil"/>
              <w:bottom w:val="single" w:sz="4" w:space="0" w:color="auto"/>
              <w:right w:val="single" w:sz="4" w:space="0" w:color="auto"/>
            </w:tcBorders>
            <w:shd w:val="clear" w:color="auto" w:fill="auto"/>
            <w:vAlign w:val="center"/>
          </w:tcPr>
          <w:p w14:paraId="3D71805A" w14:textId="77E5B266" w:rsidR="00E74CE4" w:rsidRPr="00DC59BA" w:rsidRDefault="00E74CE4" w:rsidP="00E74CE4">
            <w:pPr>
              <w:rPr>
                <w:rFonts w:ascii="Arial Narrow" w:hAnsi="Arial Narrow"/>
              </w:rPr>
            </w:pPr>
            <w:r>
              <w:rPr>
                <w:rFonts w:ascii="Arial Narrow" w:hAnsi="Arial Narrow"/>
              </w:rPr>
              <w:t>Kabel VGA o długości min. 20m</w:t>
            </w:r>
          </w:p>
        </w:tc>
        <w:tc>
          <w:tcPr>
            <w:tcW w:w="660" w:type="dxa"/>
            <w:tcBorders>
              <w:top w:val="nil"/>
              <w:left w:val="nil"/>
              <w:bottom w:val="single" w:sz="4" w:space="0" w:color="auto"/>
              <w:right w:val="single" w:sz="4" w:space="0" w:color="auto"/>
            </w:tcBorders>
            <w:shd w:val="clear" w:color="auto" w:fill="auto"/>
            <w:noWrap/>
            <w:vAlign w:val="center"/>
          </w:tcPr>
          <w:p w14:paraId="4655CA65" w14:textId="41F9F9C7" w:rsidR="00E74CE4" w:rsidRPr="00DC59BA" w:rsidRDefault="00E74CE4" w:rsidP="00E74CE4">
            <w:pPr>
              <w:jc w:val="center"/>
              <w:rPr>
                <w:rFonts w:ascii="Arial Narrow" w:hAnsi="Arial Narrow"/>
                <w:color w:val="000000"/>
              </w:rPr>
            </w:pPr>
            <w:r>
              <w:rPr>
                <w:rFonts w:ascii="Arial Narrow" w:hAnsi="Arial Narrow"/>
                <w:color w:val="000000"/>
              </w:rPr>
              <w:t>szt.</w:t>
            </w:r>
          </w:p>
        </w:tc>
        <w:tc>
          <w:tcPr>
            <w:tcW w:w="806" w:type="dxa"/>
            <w:tcBorders>
              <w:top w:val="nil"/>
              <w:left w:val="nil"/>
              <w:bottom w:val="single" w:sz="4" w:space="0" w:color="auto"/>
              <w:right w:val="single" w:sz="4" w:space="0" w:color="auto"/>
            </w:tcBorders>
            <w:shd w:val="clear" w:color="auto" w:fill="auto"/>
            <w:noWrap/>
            <w:vAlign w:val="center"/>
          </w:tcPr>
          <w:p w14:paraId="64426C64" w14:textId="5A5BB726" w:rsidR="00E74CE4" w:rsidRPr="00DC59BA" w:rsidRDefault="00E74CE4" w:rsidP="00E74CE4">
            <w:pPr>
              <w:jc w:val="center"/>
              <w:rPr>
                <w:rFonts w:ascii="Arial Narrow" w:hAnsi="Arial Narrow"/>
              </w:rPr>
            </w:pPr>
            <w:r>
              <w:rPr>
                <w:rFonts w:ascii="Arial Narrow" w:hAnsi="Arial Narrow"/>
              </w:rPr>
              <w:t>1</w:t>
            </w:r>
          </w:p>
        </w:tc>
      </w:tr>
      <w:tr w:rsidR="00E74CE4" w:rsidRPr="00DC59BA" w14:paraId="3B7CDD61"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1FAC9C0B" w14:textId="464837F6" w:rsidR="00E74CE4" w:rsidRDefault="00E74CE4" w:rsidP="00E74CE4">
            <w:pPr>
              <w:jc w:val="center"/>
              <w:rPr>
                <w:rFonts w:ascii="Arial Narrow" w:hAnsi="Arial Narrow"/>
              </w:rPr>
            </w:pPr>
            <w:r>
              <w:rPr>
                <w:rFonts w:ascii="Arial Narrow" w:hAnsi="Arial Narrow"/>
              </w:rPr>
              <w:t>25</w:t>
            </w:r>
          </w:p>
        </w:tc>
        <w:tc>
          <w:tcPr>
            <w:tcW w:w="6700" w:type="dxa"/>
            <w:tcBorders>
              <w:top w:val="nil"/>
              <w:left w:val="nil"/>
              <w:bottom w:val="single" w:sz="4" w:space="0" w:color="auto"/>
              <w:right w:val="single" w:sz="4" w:space="0" w:color="auto"/>
            </w:tcBorders>
            <w:shd w:val="clear" w:color="auto" w:fill="auto"/>
            <w:vAlign w:val="center"/>
          </w:tcPr>
          <w:p w14:paraId="3BEB10B6" w14:textId="017D4CAF" w:rsidR="00E74CE4" w:rsidRDefault="00E74CE4" w:rsidP="00E74CE4">
            <w:pPr>
              <w:rPr>
                <w:rFonts w:ascii="Arial Narrow" w:hAnsi="Arial Narrow"/>
              </w:rPr>
            </w:pPr>
            <w:r>
              <w:rPr>
                <w:rFonts w:ascii="Arial Narrow" w:hAnsi="Arial Narrow"/>
              </w:rPr>
              <w:t>Gniazdo VGA z zaciskami śrubowymi serii BERKER z puszką do zabudowy w kanale BRN</w:t>
            </w:r>
          </w:p>
        </w:tc>
        <w:tc>
          <w:tcPr>
            <w:tcW w:w="660" w:type="dxa"/>
            <w:tcBorders>
              <w:top w:val="nil"/>
              <w:left w:val="nil"/>
              <w:bottom w:val="single" w:sz="4" w:space="0" w:color="auto"/>
              <w:right w:val="single" w:sz="4" w:space="0" w:color="auto"/>
            </w:tcBorders>
            <w:shd w:val="clear" w:color="auto" w:fill="auto"/>
            <w:noWrap/>
            <w:vAlign w:val="center"/>
          </w:tcPr>
          <w:p w14:paraId="43ECF13B" w14:textId="3B87BC7B" w:rsidR="00E74CE4" w:rsidRDefault="00E74CE4" w:rsidP="00E74CE4">
            <w:pPr>
              <w:jc w:val="center"/>
              <w:rPr>
                <w:rFonts w:ascii="Arial Narrow" w:hAnsi="Arial Narrow"/>
                <w:color w:val="000000"/>
              </w:rPr>
            </w:pPr>
            <w:r>
              <w:rPr>
                <w:rFonts w:ascii="Arial Narrow" w:hAnsi="Arial Narrow"/>
                <w:color w:val="000000"/>
              </w:rPr>
              <w:t>kpl</w:t>
            </w:r>
          </w:p>
        </w:tc>
        <w:tc>
          <w:tcPr>
            <w:tcW w:w="806" w:type="dxa"/>
            <w:tcBorders>
              <w:top w:val="nil"/>
              <w:left w:val="nil"/>
              <w:bottom w:val="single" w:sz="4" w:space="0" w:color="auto"/>
              <w:right w:val="single" w:sz="4" w:space="0" w:color="auto"/>
            </w:tcBorders>
            <w:shd w:val="clear" w:color="auto" w:fill="auto"/>
            <w:noWrap/>
            <w:vAlign w:val="center"/>
          </w:tcPr>
          <w:p w14:paraId="73EF3979" w14:textId="00CFB60D" w:rsidR="00E74CE4" w:rsidRDefault="00E74CE4" w:rsidP="00E74CE4">
            <w:pPr>
              <w:jc w:val="center"/>
              <w:rPr>
                <w:rFonts w:ascii="Arial Narrow" w:hAnsi="Arial Narrow"/>
              </w:rPr>
            </w:pPr>
            <w:r>
              <w:rPr>
                <w:rFonts w:ascii="Arial Narrow" w:hAnsi="Arial Narrow"/>
              </w:rPr>
              <w:t>1</w:t>
            </w:r>
          </w:p>
        </w:tc>
      </w:tr>
      <w:tr w:rsidR="00E74CE4" w:rsidRPr="00DC59BA" w14:paraId="3549E58F" w14:textId="77777777" w:rsidTr="00297574">
        <w:trPr>
          <w:trHeight w:val="255"/>
        </w:trPr>
        <w:tc>
          <w:tcPr>
            <w:tcW w:w="478" w:type="dxa"/>
            <w:tcBorders>
              <w:top w:val="nil"/>
              <w:left w:val="single" w:sz="4" w:space="0" w:color="auto"/>
              <w:bottom w:val="single" w:sz="4" w:space="0" w:color="auto"/>
              <w:right w:val="single" w:sz="4" w:space="0" w:color="auto"/>
            </w:tcBorders>
            <w:shd w:val="clear" w:color="auto" w:fill="auto"/>
            <w:vAlign w:val="center"/>
          </w:tcPr>
          <w:p w14:paraId="3C558961" w14:textId="633DE836" w:rsidR="00E74CE4" w:rsidRDefault="00E74CE4" w:rsidP="00E74CE4">
            <w:pPr>
              <w:jc w:val="center"/>
              <w:rPr>
                <w:rFonts w:ascii="Arial Narrow" w:hAnsi="Arial Narrow"/>
              </w:rPr>
            </w:pPr>
            <w:r>
              <w:rPr>
                <w:rFonts w:ascii="Arial Narrow" w:hAnsi="Arial Narrow"/>
              </w:rPr>
              <w:t>26</w:t>
            </w:r>
          </w:p>
        </w:tc>
        <w:tc>
          <w:tcPr>
            <w:tcW w:w="6700" w:type="dxa"/>
            <w:tcBorders>
              <w:top w:val="nil"/>
              <w:left w:val="nil"/>
              <w:bottom w:val="single" w:sz="4" w:space="0" w:color="auto"/>
              <w:right w:val="single" w:sz="4" w:space="0" w:color="auto"/>
            </w:tcBorders>
            <w:shd w:val="clear" w:color="auto" w:fill="auto"/>
            <w:vAlign w:val="center"/>
          </w:tcPr>
          <w:p w14:paraId="388416EB" w14:textId="2D7DE1E6" w:rsidR="00E74CE4" w:rsidRDefault="00E74CE4" w:rsidP="00E74CE4">
            <w:pPr>
              <w:rPr>
                <w:rFonts w:ascii="Arial Narrow" w:hAnsi="Arial Narrow"/>
              </w:rPr>
            </w:pPr>
            <w:r>
              <w:rPr>
                <w:rFonts w:ascii="Arial Narrow" w:hAnsi="Arial Narrow"/>
              </w:rPr>
              <w:t xml:space="preserve">Gniazdo HDMI z </w:t>
            </w:r>
            <w:r w:rsidRPr="00AB1737">
              <w:rPr>
                <w:rFonts w:ascii="Arial Narrow" w:hAnsi="Arial Narrow"/>
              </w:rPr>
              <w:t>przyłączem 90</w:t>
            </w:r>
            <w:r w:rsidRPr="00AB1737">
              <w:rPr>
                <w:rFonts w:ascii="Arial Narrow" w:hAnsi="Arial Narrow" w:cs="Arial"/>
              </w:rPr>
              <w:t>° serii BERKER</w:t>
            </w:r>
            <w:r>
              <w:rPr>
                <w:rFonts w:ascii="Arial Narrow" w:hAnsi="Arial Narrow" w:cs="Arial"/>
              </w:rPr>
              <w:t xml:space="preserve"> z puszką do zabudowy w kanale BRN</w:t>
            </w:r>
          </w:p>
        </w:tc>
        <w:tc>
          <w:tcPr>
            <w:tcW w:w="660" w:type="dxa"/>
            <w:tcBorders>
              <w:top w:val="nil"/>
              <w:left w:val="nil"/>
              <w:bottom w:val="single" w:sz="4" w:space="0" w:color="auto"/>
              <w:right w:val="single" w:sz="4" w:space="0" w:color="auto"/>
            </w:tcBorders>
            <w:shd w:val="clear" w:color="auto" w:fill="auto"/>
            <w:noWrap/>
            <w:vAlign w:val="center"/>
          </w:tcPr>
          <w:p w14:paraId="3E70168E" w14:textId="551A803F" w:rsidR="00E74CE4" w:rsidRDefault="00E74CE4" w:rsidP="00E74CE4">
            <w:pPr>
              <w:jc w:val="center"/>
              <w:rPr>
                <w:rFonts w:ascii="Arial Narrow" w:hAnsi="Arial Narrow"/>
                <w:color w:val="000000"/>
              </w:rPr>
            </w:pPr>
            <w:r>
              <w:rPr>
                <w:rFonts w:ascii="Arial Narrow" w:hAnsi="Arial Narrow"/>
                <w:color w:val="000000"/>
              </w:rPr>
              <w:t xml:space="preserve">kpl </w:t>
            </w:r>
          </w:p>
        </w:tc>
        <w:tc>
          <w:tcPr>
            <w:tcW w:w="806" w:type="dxa"/>
            <w:tcBorders>
              <w:top w:val="nil"/>
              <w:left w:val="nil"/>
              <w:bottom w:val="single" w:sz="4" w:space="0" w:color="auto"/>
              <w:right w:val="single" w:sz="4" w:space="0" w:color="auto"/>
            </w:tcBorders>
            <w:shd w:val="clear" w:color="auto" w:fill="auto"/>
            <w:noWrap/>
            <w:vAlign w:val="center"/>
          </w:tcPr>
          <w:p w14:paraId="6D1E0F9D" w14:textId="74B6E0E7" w:rsidR="00E74CE4" w:rsidRDefault="00E74CE4" w:rsidP="00E74CE4">
            <w:pPr>
              <w:jc w:val="center"/>
              <w:rPr>
                <w:rFonts w:ascii="Arial Narrow" w:hAnsi="Arial Narrow"/>
              </w:rPr>
            </w:pPr>
            <w:r>
              <w:rPr>
                <w:rFonts w:ascii="Arial Narrow" w:hAnsi="Arial Narrow"/>
              </w:rPr>
              <w:t>1</w:t>
            </w:r>
          </w:p>
        </w:tc>
      </w:tr>
      <w:tr w:rsidR="00E74CE4" w:rsidRPr="00DC59BA" w14:paraId="400A09FE" w14:textId="77777777" w:rsidTr="00297574">
        <w:trPr>
          <w:trHeight w:val="255"/>
        </w:trPr>
        <w:tc>
          <w:tcPr>
            <w:tcW w:w="478" w:type="dxa"/>
            <w:tcBorders>
              <w:top w:val="nil"/>
              <w:left w:val="nil"/>
              <w:bottom w:val="nil"/>
              <w:right w:val="nil"/>
            </w:tcBorders>
            <w:shd w:val="clear" w:color="auto" w:fill="auto"/>
            <w:noWrap/>
            <w:vAlign w:val="center"/>
          </w:tcPr>
          <w:p w14:paraId="6E15B36D" w14:textId="77777777" w:rsidR="00E74CE4" w:rsidRPr="00DC59BA" w:rsidRDefault="00E74CE4" w:rsidP="00E74CE4">
            <w:pPr>
              <w:jc w:val="center"/>
              <w:rPr>
                <w:rFonts w:ascii="Arial Narrow" w:hAnsi="Arial Narrow"/>
              </w:rPr>
            </w:pPr>
          </w:p>
        </w:tc>
        <w:tc>
          <w:tcPr>
            <w:tcW w:w="6700" w:type="dxa"/>
            <w:tcBorders>
              <w:top w:val="nil"/>
              <w:left w:val="nil"/>
              <w:bottom w:val="nil"/>
              <w:right w:val="nil"/>
            </w:tcBorders>
            <w:shd w:val="clear" w:color="auto" w:fill="auto"/>
            <w:noWrap/>
            <w:vAlign w:val="center"/>
          </w:tcPr>
          <w:p w14:paraId="519149C4" w14:textId="77777777" w:rsidR="00E74CE4" w:rsidRPr="00DC59BA" w:rsidRDefault="00E74CE4" w:rsidP="00E74CE4">
            <w:pPr>
              <w:rPr>
                <w:rFonts w:ascii="Arial Narrow" w:hAnsi="Arial Narrow"/>
              </w:rPr>
            </w:pPr>
          </w:p>
        </w:tc>
        <w:tc>
          <w:tcPr>
            <w:tcW w:w="660" w:type="dxa"/>
            <w:tcBorders>
              <w:top w:val="nil"/>
              <w:left w:val="nil"/>
              <w:bottom w:val="nil"/>
              <w:right w:val="nil"/>
            </w:tcBorders>
            <w:shd w:val="clear" w:color="auto" w:fill="auto"/>
            <w:noWrap/>
            <w:vAlign w:val="center"/>
          </w:tcPr>
          <w:p w14:paraId="4DC7D711" w14:textId="77777777" w:rsidR="00E74CE4" w:rsidRPr="00DC59BA" w:rsidRDefault="00E74CE4" w:rsidP="00E74CE4">
            <w:pPr>
              <w:rPr>
                <w:rFonts w:ascii="Arial Narrow" w:hAnsi="Arial Narrow"/>
              </w:rPr>
            </w:pPr>
          </w:p>
        </w:tc>
        <w:tc>
          <w:tcPr>
            <w:tcW w:w="806" w:type="dxa"/>
            <w:tcBorders>
              <w:top w:val="nil"/>
              <w:left w:val="nil"/>
              <w:bottom w:val="nil"/>
              <w:right w:val="nil"/>
            </w:tcBorders>
            <w:shd w:val="clear" w:color="auto" w:fill="auto"/>
            <w:noWrap/>
            <w:vAlign w:val="center"/>
          </w:tcPr>
          <w:p w14:paraId="0692927A" w14:textId="77777777" w:rsidR="00E74CE4" w:rsidRPr="00DC59BA" w:rsidRDefault="00E74CE4" w:rsidP="00E74CE4">
            <w:pPr>
              <w:jc w:val="center"/>
              <w:rPr>
                <w:rFonts w:ascii="Arial Narrow" w:hAnsi="Arial Narrow"/>
              </w:rPr>
            </w:pPr>
          </w:p>
        </w:tc>
      </w:tr>
    </w:tbl>
    <w:p w14:paraId="130D813C" w14:textId="77777777" w:rsidR="004A2D0D" w:rsidRPr="00433481" w:rsidRDefault="004A2D0D">
      <w:pPr>
        <w:pStyle w:val="Tekstpodstawowy2"/>
        <w:tabs>
          <w:tab w:val="left" w:pos="-720"/>
        </w:tabs>
        <w:suppressAutoHyphens/>
        <w:spacing w:line="288" w:lineRule="auto"/>
        <w:rPr>
          <w:color w:val="FF0000"/>
        </w:rPr>
      </w:pPr>
    </w:p>
    <w:sectPr w:rsidR="004A2D0D" w:rsidRPr="00433481" w:rsidSect="00BC2272">
      <w:headerReference w:type="default" r:id="rId75"/>
      <w:footerReference w:type="default" r:id="rId76"/>
      <w:headerReference w:type="first" r:id="rId77"/>
      <w:footerReference w:type="first" r:id="rId78"/>
      <w:pgSz w:w="11907" w:h="16840" w:code="9"/>
      <w:pgMar w:top="1055" w:right="1134" w:bottom="993" w:left="1701" w:header="425" w:footer="986"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A904B" w14:textId="77777777" w:rsidR="00AA0A75" w:rsidRDefault="00AA0A75">
      <w:r>
        <w:separator/>
      </w:r>
    </w:p>
  </w:endnote>
  <w:endnote w:type="continuationSeparator" w:id="0">
    <w:p w14:paraId="61FCACFD" w14:textId="77777777" w:rsidR="00AA0A75" w:rsidRDefault="00AA0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nkGothic Lt BT">
    <w:panose1 w:val="020B060702020306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54695" w14:textId="77E484E4" w:rsidR="00AA0A75" w:rsidRDefault="00AA0A75">
    <w:pPr>
      <w:pStyle w:val="Stopka"/>
      <w:pBdr>
        <w:top w:val="single" w:sz="4" w:space="1" w:color="auto"/>
      </w:pBdr>
      <w:rPr>
        <w:rFonts w:ascii="Arial" w:hAnsi="Arial" w:cs="Arial"/>
        <w:sz w:val="18"/>
      </w:rPr>
    </w:pPr>
    <w:r>
      <w:rPr>
        <w:rStyle w:val="Numerstrony"/>
        <w:rFonts w:ascii="Arial" w:hAnsi="Arial" w:cs="Arial"/>
        <w:sz w:val="18"/>
      </w:rPr>
      <w:t>09.2019</w:t>
    </w:r>
    <w:r>
      <w:rPr>
        <w:rStyle w:val="Numerstrony"/>
        <w:rFonts w:ascii="Arial" w:hAnsi="Arial" w:cs="Arial"/>
        <w:sz w:val="18"/>
      </w:rPr>
      <w:tab/>
    </w:r>
    <w:r>
      <w:rPr>
        <w:rStyle w:val="Numerstrony"/>
        <w:rFonts w:ascii="Arial" w:hAnsi="Arial" w:cs="Arial"/>
        <w:sz w:val="18"/>
      </w:rPr>
      <w:tab/>
    </w:r>
    <w:r>
      <w:rPr>
        <w:rStyle w:val="Numerstrony"/>
        <w:rFonts w:ascii="Arial" w:hAnsi="Arial" w:cs="Arial"/>
        <w:sz w:val="18"/>
      </w:rPr>
      <w:fldChar w:fldCharType="begin"/>
    </w:r>
    <w:r>
      <w:rPr>
        <w:rStyle w:val="Numerstrony"/>
        <w:rFonts w:ascii="Arial" w:hAnsi="Arial" w:cs="Arial"/>
        <w:sz w:val="18"/>
      </w:rPr>
      <w:instrText xml:space="preserve"> PAGE </w:instrText>
    </w:r>
    <w:r>
      <w:rPr>
        <w:rStyle w:val="Numerstrony"/>
        <w:rFonts w:ascii="Arial" w:hAnsi="Arial" w:cs="Arial"/>
        <w:sz w:val="18"/>
      </w:rPr>
      <w:fldChar w:fldCharType="separate"/>
    </w:r>
    <w:r w:rsidR="00D8409E">
      <w:rPr>
        <w:rStyle w:val="Numerstrony"/>
        <w:rFonts w:ascii="Arial" w:hAnsi="Arial" w:cs="Arial"/>
        <w:noProof/>
        <w:sz w:val="18"/>
      </w:rPr>
      <w:t>2</w:t>
    </w:r>
    <w:r>
      <w:rPr>
        <w:rStyle w:val="Numerstrony"/>
        <w:rFonts w:ascii="Arial" w:hAnsi="Arial" w:cs="Arial"/>
        <w:sz w:val="18"/>
      </w:rPr>
      <w:fldChar w:fldCharType="end"/>
    </w:r>
  </w:p>
  <w:p w14:paraId="54E1B286" w14:textId="77777777" w:rsidR="00AA0A75" w:rsidRDefault="00AA0A7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CC635" w14:textId="77777777" w:rsidR="00AA0A75" w:rsidRDefault="00AA0A75">
    <w:pPr>
      <w:pStyle w:val="Stopka"/>
      <w:pBdr>
        <w:top w:val="single" w:sz="4" w:space="1" w:color="auto"/>
      </w:pBdr>
      <w:rPr>
        <w:rStyle w:val="Numerstrony"/>
        <w:rFonts w:ascii="Arial" w:hAnsi="Arial" w:cs="Arial"/>
        <w:sz w:val="18"/>
      </w:rPr>
    </w:pPr>
    <w:r>
      <w:rPr>
        <w:rStyle w:val="Numerstrony"/>
        <w:rFonts w:ascii="Arial" w:hAnsi="Arial" w:cs="Arial"/>
        <w:sz w:val="18"/>
      </w:rPr>
      <w:t>08.2018</w:t>
    </w:r>
    <w:r>
      <w:rPr>
        <w:rStyle w:val="Numerstrony"/>
        <w:rFonts w:ascii="Arial" w:hAnsi="Arial" w:cs="Arial"/>
        <w:sz w:val="18"/>
      </w:rPr>
      <w:tab/>
    </w:r>
    <w:r>
      <w:rPr>
        <w:rStyle w:val="Numerstrony"/>
        <w:rFonts w:ascii="Arial" w:hAnsi="Arial" w:cs="Arial"/>
        <w:sz w:val="18"/>
      </w:rPr>
      <w:tab/>
    </w:r>
    <w:r>
      <w:rPr>
        <w:rStyle w:val="Numerstrony"/>
        <w:rFonts w:ascii="Arial" w:hAnsi="Arial" w:cs="Arial"/>
        <w:sz w:val="18"/>
      </w:rPr>
      <w:fldChar w:fldCharType="begin"/>
    </w:r>
    <w:r>
      <w:rPr>
        <w:rStyle w:val="Numerstrony"/>
        <w:rFonts w:ascii="Arial" w:hAnsi="Arial" w:cs="Arial"/>
        <w:sz w:val="18"/>
      </w:rPr>
      <w:instrText xml:space="preserve"> PAGE </w:instrText>
    </w:r>
    <w:r>
      <w:rPr>
        <w:rStyle w:val="Numerstrony"/>
        <w:rFonts w:ascii="Arial" w:hAnsi="Arial" w:cs="Arial"/>
        <w:sz w:val="18"/>
      </w:rPr>
      <w:fldChar w:fldCharType="separate"/>
    </w:r>
    <w:r>
      <w:rPr>
        <w:rStyle w:val="Numerstrony"/>
        <w:rFonts w:ascii="Arial" w:hAnsi="Arial" w:cs="Arial"/>
        <w:noProof/>
        <w:sz w:val="18"/>
      </w:rPr>
      <w:t>1</w:t>
    </w:r>
    <w:r>
      <w:rPr>
        <w:rStyle w:val="Numerstrony"/>
        <w:rFonts w:ascii="Arial" w:hAnsi="Arial" w:cs="Arial"/>
        <w:sz w:val="18"/>
      </w:rPr>
      <w:fldChar w:fldCharType="end"/>
    </w:r>
  </w:p>
  <w:p w14:paraId="1EDCBEDD" w14:textId="77777777" w:rsidR="00AA0A75" w:rsidRDefault="00AA0A75">
    <w:pPr>
      <w:pStyle w:val="Stopka"/>
      <w:pBdr>
        <w:top w:val="single" w:sz="4" w:space="1" w:color="auto"/>
      </w:pBd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5BBDD" w14:textId="77777777" w:rsidR="00AA0A75" w:rsidRDefault="00AA0A75">
      <w:r>
        <w:separator/>
      </w:r>
    </w:p>
  </w:footnote>
  <w:footnote w:type="continuationSeparator" w:id="0">
    <w:p w14:paraId="24CB2901" w14:textId="77777777" w:rsidR="00AA0A75" w:rsidRDefault="00AA0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4181"/>
      <w:gridCol w:w="5031"/>
    </w:tblGrid>
    <w:tr w:rsidR="00AA0A75" w14:paraId="57BA119B" w14:textId="77777777" w:rsidTr="00585B59">
      <w:tc>
        <w:tcPr>
          <w:tcW w:w="4181" w:type="dxa"/>
        </w:tcPr>
        <w:p w14:paraId="32D4CA39" w14:textId="77777777" w:rsidR="00AA0A75" w:rsidRDefault="00AA0A75" w:rsidP="006F5F67">
          <w:pPr>
            <w:pStyle w:val="Nagwek"/>
            <w:rPr>
              <w:sz w:val="16"/>
            </w:rPr>
          </w:pPr>
        </w:p>
      </w:tc>
      <w:tc>
        <w:tcPr>
          <w:tcW w:w="5031" w:type="dxa"/>
        </w:tcPr>
        <w:p w14:paraId="5AAE0110" w14:textId="3EBEC033" w:rsidR="00AA0A75" w:rsidRDefault="00AA0A75" w:rsidP="00C00154">
          <w:pPr>
            <w:pStyle w:val="Nagwek"/>
            <w:ind w:left="-212"/>
            <w:jc w:val="right"/>
            <w:rPr>
              <w:rFonts w:ascii="Arial" w:hAnsi="Arial"/>
              <w:sz w:val="16"/>
            </w:rPr>
          </w:pPr>
          <w:r>
            <w:rPr>
              <w:rFonts w:ascii="Arial" w:hAnsi="Arial"/>
              <w:sz w:val="16"/>
            </w:rPr>
            <w:t xml:space="preserve">Temat:  </w:t>
          </w:r>
          <w:r w:rsidR="00B43564">
            <w:rPr>
              <w:rFonts w:ascii="Arial" w:hAnsi="Arial"/>
              <w:sz w:val="16"/>
            </w:rPr>
            <w:t>Dokumentacja powykonawcza</w:t>
          </w:r>
          <w:r>
            <w:rPr>
              <w:rFonts w:ascii="Arial" w:hAnsi="Arial"/>
              <w:sz w:val="16"/>
            </w:rPr>
            <w:t xml:space="preserve"> branży elektrycznej</w:t>
          </w:r>
        </w:p>
        <w:p w14:paraId="285ECBB8" w14:textId="56BB1462" w:rsidR="00AA0A75" w:rsidRDefault="00B43564" w:rsidP="00B43564">
          <w:pPr>
            <w:pStyle w:val="Nagwek"/>
            <w:ind w:left="-212"/>
            <w:jc w:val="right"/>
            <w:rPr>
              <w:sz w:val="16"/>
            </w:rPr>
          </w:pPr>
          <w:r>
            <w:rPr>
              <w:rFonts w:ascii="Arial" w:hAnsi="Arial"/>
              <w:sz w:val="16"/>
            </w:rPr>
            <w:t xml:space="preserve"> i słaboprądowej adaptacji sali</w:t>
          </w:r>
          <w:r w:rsidR="00AA0A75">
            <w:rPr>
              <w:rFonts w:ascii="Arial" w:hAnsi="Arial"/>
              <w:sz w:val="16"/>
            </w:rPr>
            <w:t xml:space="preserve"> ćwiczeniowej nr. 3.23 w Pawilonie D17 na Laboratorium komputerowe. Opracowa</w:t>
          </w:r>
          <w:r>
            <w:rPr>
              <w:rFonts w:ascii="Arial" w:hAnsi="Arial"/>
              <w:sz w:val="16"/>
            </w:rPr>
            <w:t>nie znak: LK/DP</w:t>
          </w:r>
          <w:r w:rsidR="00AA0A75">
            <w:rPr>
              <w:rFonts w:ascii="Arial" w:hAnsi="Arial"/>
              <w:sz w:val="16"/>
            </w:rPr>
            <w:t>/ET</w:t>
          </w:r>
        </w:p>
      </w:tc>
    </w:tr>
  </w:tbl>
  <w:p w14:paraId="441A1A53" w14:textId="77777777" w:rsidR="00AA0A75" w:rsidRDefault="00AA0A75" w:rsidP="006F5F67">
    <w:pPr>
      <w:pStyle w:val="Nagwek"/>
    </w:pPr>
  </w:p>
  <w:p w14:paraId="3870C775" w14:textId="77777777" w:rsidR="00AA0A75" w:rsidRPr="006F5F67" w:rsidRDefault="00AA0A75" w:rsidP="006F5F67">
    <w:pPr>
      <w:pStyle w:val="Nagwek"/>
    </w:pPr>
  </w:p>
  <w:p w14:paraId="59A09D28" w14:textId="77777777" w:rsidR="00AA0A75" w:rsidRDefault="00AA0A7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4039"/>
      <w:gridCol w:w="5031"/>
    </w:tblGrid>
    <w:tr w:rsidR="00AA0A75" w14:paraId="2CE9B46E" w14:textId="77777777" w:rsidTr="00BC2272">
      <w:tc>
        <w:tcPr>
          <w:tcW w:w="4039" w:type="dxa"/>
        </w:tcPr>
        <w:p w14:paraId="6D6313FA" w14:textId="77777777" w:rsidR="00AA0A75" w:rsidRDefault="00AA0A75">
          <w:pPr>
            <w:pStyle w:val="Nagwek"/>
            <w:rPr>
              <w:sz w:val="16"/>
            </w:rPr>
          </w:pPr>
        </w:p>
      </w:tc>
      <w:tc>
        <w:tcPr>
          <w:tcW w:w="5031" w:type="dxa"/>
        </w:tcPr>
        <w:p w14:paraId="0D0250FD" w14:textId="42087E1C" w:rsidR="00AA0A75" w:rsidRDefault="00AA0A75" w:rsidP="00BC2272">
          <w:pPr>
            <w:pStyle w:val="Nagwek"/>
            <w:ind w:left="-70" w:firstLine="70"/>
            <w:jc w:val="right"/>
            <w:rPr>
              <w:sz w:val="16"/>
            </w:rPr>
          </w:pPr>
          <w:r>
            <w:rPr>
              <w:rFonts w:ascii="Arial" w:hAnsi="Arial"/>
              <w:sz w:val="16"/>
            </w:rPr>
            <w:t xml:space="preserve">Temat:  </w:t>
          </w:r>
          <w:r>
            <w:rPr>
              <w:rFonts w:ascii="Arial" w:hAnsi="Arial"/>
              <w:sz w:val="16"/>
            </w:rPr>
            <w:fldChar w:fldCharType="begin"/>
          </w:r>
          <w:r>
            <w:rPr>
              <w:rFonts w:ascii="Arial" w:hAnsi="Arial"/>
              <w:sz w:val="16"/>
            </w:rPr>
            <w:instrText xml:space="preserve"> SUBJECT  \* MERGEFORMAT </w:instrText>
          </w:r>
          <w:r>
            <w:rPr>
              <w:rFonts w:ascii="Arial" w:hAnsi="Arial"/>
              <w:sz w:val="16"/>
            </w:rPr>
            <w:fldChar w:fldCharType="separate"/>
          </w:r>
          <w:r>
            <w:rPr>
              <w:rFonts w:ascii="Arial" w:hAnsi="Arial"/>
              <w:sz w:val="16"/>
            </w:rPr>
            <w:t>Projekt budowlany instalacji elektrycznych dla budynku mieszkalnego, jednorodzinnego z użytkowym poddaszem oraz jednostanowiskowym garażem</w:t>
          </w:r>
          <w:r>
            <w:rPr>
              <w:rFonts w:ascii="Arial" w:hAnsi="Arial"/>
              <w:sz w:val="16"/>
            </w:rPr>
            <w:fldChar w:fldCharType="end"/>
          </w:r>
          <w:r>
            <w:rPr>
              <w:rFonts w:ascii="Arial" w:hAnsi="Arial"/>
              <w:sz w:val="16"/>
            </w:rPr>
            <w:t xml:space="preserve"> Owczary</w:t>
          </w:r>
        </w:p>
      </w:tc>
    </w:tr>
  </w:tbl>
  <w:p w14:paraId="1CBBB47C" w14:textId="77777777" w:rsidR="00AA0A75" w:rsidRDefault="00AA0A75">
    <w:pPr>
      <w:pStyle w:val="Nagwek"/>
    </w:pPr>
    <w:r>
      <w:tab/>
    </w:r>
  </w:p>
  <w:p w14:paraId="6807A853" w14:textId="77777777" w:rsidR="00AA0A75" w:rsidRDefault="00AA0A7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2BE53D76"/>
    <w:multiLevelType w:val="hybridMultilevel"/>
    <w:tmpl w:val="ADE0ECB0"/>
    <w:lvl w:ilvl="0" w:tplc="03B6C916">
      <w:numFmt w:val="bullet"/>
      <w:lvlText w:val=""/>
      <w:lvlJc w:val="left"/>
      <w:pPr>
        <w:tabs>
          <w:tab w:val="num" w:pos="1429"/>
        </w:tabs>
        <w:ind w:left="1429" w:hanging="720"/>
      </w:pPr>
      <w:rPr>
        <w:rFonts w:ascii="Symbol" w:eastAsia="Times New Roman" w:hAnsi="Symbol" w:hint="default"/>
      </w:rPr>
    </w:lvl>
    <w:lvl w:ilvl="1" w:tplc="04150003">
      <w:start w:val="1"/>
      <w:numFmt w:val="bullet"/>
      <w:lvlText w:val="o"/>
      <w:lvlJc w:val="left"/>
      <w:pPr>
        <w:tabs>
          <w:tab w:val="num" w:pos="733"/>
        </w:tabs>
        <w:ind w:left="733" w:hanging="360"/>
      </w:pPr>
      <w:rPr>
        <w:rFonts w:ascii="Courier New" w:hAnsi="Courier New" w:hint="default"/>
      </w:rPr>
    </w:lvl>
    <w:lvl w:ilvl="2" w:tplc="04150005" w:tentative="1">
      <w:start w:val="1"/>
      <w:numFmt w:val="bullet"/>
      <w:lvlText w:val=""/>
      <w:lvlJc w:val="left"/>
      <w:pPr>
        <w:tabs>
          <w:tab w:val="num" w:pos="1453"/>
        </w:tabs>
        <w:ind w:left="1453" w:hanging="360"/>
      </w:pPr>
      <w:rPr>
        <w:rFonts w:ascii="Wingdings" w:hAnsi="Wingdings" w:hint="default"/>
      </w:rPr>
    </w:lvl>
    <w:lvl w:ilvl="3" w:tplc="E3CEE232">
      <w:start w:val="1"/>
      <w:numFmt w:val="bullet"/>
      <w:lvlText w:val=""/>
      <w:lvlJc w:val="left"/>
      <w:pPr>
        <w:tabs>
          <w:tab w:val="num" w:pos="2173"/>
        </w:tabs>
        <w:ind w:left="2173" w:hanging="360"/>
      </w:pPr>
      <w:rPr>
        <w:rFonts w:ascii="Symbol" w:hAnsi="Symbol" w:hint="default"/>
      </w:rPr>
    </w:lvl>
    <w:lvl w:ilvl="4" w:tplc="04150003" w:tentative="1">
      <w:start w:val="1"/>
      <w:numFmt w:val="bullet"/>
      <w:lvlText w:val="o"/>
      <w:lvlJc w:val="left"/>
      <w:pPr>
        <w:tabs>
          <w:tab w:val="num" w:pos="2893"/>
        </w:tabs>
        <w:ind w:left="2893" w:hanging="360"/>
      </w:pPr>
      <w:rPr>
        <w:rFonts w:ascii="Courier New" w:hAnsi="Courier New" w:hint="default"/>
      </w:rPr>
    </w:lvl>
    <w:lvl w:ilvl="5" w:tplc="04150005" w:tentative="1">
      <w:start w:val="1"/>
      <w:numFmt w:val="bullet"/>
      <w:lvlText w:val=""/>
      <w:lvlJc w:val="left"/>
      <w:pPr>
        <w:tabs>
          <w:tab w:val="num" w:pos="3613"/>
        </w:tabs>
        <w:ind w:left="3613" w:hanging="360"/>
      </w:pPr>
      <w:rPr>
        <w:rFonts w:ascii="Wingdings" w:hAnsi="Wingdings" w:hint="default"/>
      </w:rPr>
    </w:lvl>
    <w:lvl w:ilvl="6" w:tplc="04150001" w:tentative="1">
      <w:start w:val="1"/>
      <w:numFmt w:val="bullet"/>
      <w:lvlText w:val=""/>
      <w:lvlJc w:val="left"/>
      <w:pPr>
        <w:tabs>
          <w:tab w:val="num" w:pos="4333"/>
        </w:tabs>
        <w:ind w:left="4333" w:hanging="360"/>
      </w:pPr>
      <w:rPr>
        <w:rFonts w:ascii="Symbol" w:hAnsi="Symbol" w:hint="default"/>
      </w:rPr>
    </w:lvl>
    <w:lvl w:ilvl="7" w:tplc="04150003" w:tentative="1">
      <w:start w:val="1"/>
      <w:numFmt w:val="bullet"/>
      <w:lvlText w:val="o"/>
      <w:lvlJc w:val="left"/>
      <w:pPr>
        <w:tabs>
          <w:tab w:val="num" w:pos="5053"/>
        </w:tabs>
        <w:ind w:left="5053" w:hanging="360"/>
      </w:pPr>
      <w:rPr>
        <w:rFonts w:ascii="Courier New" w:hAnsi="Courier New" w:hint="default"/>
      </w:rPr>
    </w:lvl>
    <w:lvl w:ilvl="8" w:tplc="04150005" w:tentative="1">
      <w:start w:val="1"/>
      <w:numFmt w:val="bullet"/>
      <w:lvlText w:val=""/>
      <w:lvlJc w:val="left"/>
      <w:pPr>
        <w:tabs>
          <w:tab w:val="num" w:pos="5773"/>
        </w:tabs>
        <w:ind w:left="5773" w:hanging="360"/>
      </w:pPr>
      <w:rPr>
        <w:rFonts w:ascii="Wingdings" w:hAnsi="Wingdings" w:hint="default"/>
      </w:rPr>
    </w:lvl>
  </w:abstractNum>
  <w:abstractNum w:abstractNumId="3" w15:restartNumberingAfterBreak="0">
    <w:nsid w:val="2D804FA9"/>
    <w:multiLevelType w:val="singleLevel"/>
    <w:tmpl w:val="F670BAD6"/>
    <w:lvl w:ilvl="0">
      <w:numFmt w:val="bullet"/>
      <w:lvlText w:val="-"/>
      <w:lvlJc w:val="left"/>
      <w:pPr>
        <w:tabs>
          <w:tab w:val="num" w:pos="360"/>
        </w:tabs>
        <w:ind w:left="360" w:hanging="360"/>
      </w:pPr>
      <w:rPr>
        <w:rFonts w:hint="default"/>
      </w:rPr>
    </w:lvl>
  </w:abstractNum>
  <w:abstractNum w:abstractNumId="4" w15:restartNumberingAfterBreak="0">
    <w:nsid w:val="546D2042"/>
    <w:multiLevelType w:val="multilevel"/>
    <w:tmpl w:val="2470687E"/>
    <w:lvl w:ilvl="0">
      <w:start w:val="2"/>
      <w:numFmt w:val="decimal"/>
      <w:lvlText w:val="%1."/>
      <w:lvlJc w:val="left"/>
      <w:pPr>
        <w:tabs>
          <w:tab w:val="num" w:pos="360"/>
        </w:tabs>
        <w:ind w:left="360" w:hanging="360"/>
      </w:pPr>
      <w:rPr>
        <w:rFonts w:hint="default"/>
      </w:rPr>
    </w:lvl>
    <w:lvl w:ilvl="1">
      <w:start w:val="1"/>
      <w:numFmt w:val="decimal"/>
      <w:pStyle w:val="Nagwek2"/>
      <w:suff w:val="space"/>
      <w:lvlText w:val="%1.%2."/>
      <w:lvlJc w:val="left"/>
      <w:pPr>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 w15:restartNumberingAfterBreak="0">
    <w:nsid w:val="583244BC"/>
    <w:multiLevelType w:val="hybridMultilevel"/>
    <w:tmpl w:val="73725CC8"/>
    <w:lvl w:ilvl="0" w:tplc="44944B7E">
      <w:start w:val="1"/>
      <w:numFmt w:val="decimal"/>
      <w:lvlText w:val="E-0%1."/>
      <w:lvlJc w:val="left"/>
      <w:pPr>
        <w:tabs>
          <w:tab w:val="num" w:pos="502"/>
        </w:tabs>
        <w:ind w:left="502" w:hanging="360"/>
      </w:pPr>
      <w:rPr>
        <w:rFonts w:hint="default"/>
      </w:rPr>
    </w:lvl>
    <w:lvl w:ilvl="1" w:tplc="0C64A6A8">
      <w:numFmt w:val="none"/>
      <w:lvlText w:val=""/>
      <w:lvlJc w:val="left"/>
      <w:pPr>
        <w:tabs>
          <w:tab w:val="num" w:pos="502"/>
        </w:tabs>
      </w:pPr>
    </w:lvl>
    <w:lvl w:ilvl="2" w:tplc="0CF45B30">
      <w:numFmt w:val="none"/>
      <w:lvlText w:val=""/>
      <w:lvlJc w:val="left"/>
      <w:pPr>
        <w:tabs>
          <w:tab w:val="num" w:pos="502"/>
        </w:tabs>
      </w:pPr>
    </w:lvl>
    <w:lvl w:ilvl="3" w:tplc="B75E1ABE">
      <w:numFmt w:val="none"/>
      <w:lvlText w:val=""/>
      <w:lvlJc w:val="left"/>
      <w:pPr>
        <w:tabs>
          <w:tab w:val="num" w:pos="502"/>
        </w:tabs>
      </w:pPr>
    </w:lvl>
    <w:lvl w:ilvl="4" w:tplc="382E9022">
      <w:numFmt w:val="none"/>
      <w:lvlText w:val=""/>
      <w:lvlJc w:val="left"/>
      <w:pPr>
        <w:tabs>
          <w:tab w:val="num" w:pos="502"/>
        </w:tabs>
      </w:pPr>
    </w:lvl>
    <w:lvl w:ilvl="5" w:tplc="F7E6EA52">
      <w:numFmt w:val="none"/>
      <w:lvlText w:val=""/>
      <w:lvlJc w:val="left"/>
      <w:pPr>
        <w:tabs>
          <w:tab w:val="num" w:pos="502"/>
        </w:tabs>
      </w:pPr>
    </w:lvl>
    <w:lvl w:ilvl="6" w:tplc="DA26A2B8">
      <w:numFmt w:val="none"/>
      <w:lvlText w:val=""/>
      <w:lvlJc w:val="left"/>
      <w:pPr>
        <w:tabs>
          <w:tab w:val="num" w:pos="502"/>
        </w:tabs>
      </w:pPr>
    </w:lvl>
    <w:lvl w:ilvl="7" w:tplc="ED128CEC">
      <w:numFmt w:val="none"/>
      <w:lvlText w:val=""/>
      <w:lvlJc w:val="left"/>
      <w:pPr>
        <w:tabs>
          <w:tab w:val="num" w:pos="502"/>
        </w:tabs>
      </w:pPr>
    </w:lvl>
    <w:lvl w:ilvl="8" w:tplc="CEA88A84">
      <w:numFmt w:val="none"/>
      <w:lvlText w:val=""/>
      <w:lvlJc w:val="left"/>
      <w:pPr>
        <w:tabs>
          <w:tab w:val="num" w:pos="502"/>
        </w:tabs>
      </w:pPr>
    </w:lvl>
  </w:abstractNum>
  <w:abstractNum w:abstractNumId="6" w15:restartNumberingAfterBreak="0">
    <w:nsid w:val="689A1FF8"/>
    <w:multiLevelType w:val="hybridMultilevel"/>
    <w:tmpl w:val="8EC82A0C"/>
    <w:lvl w:ilvl="0" w:tplc="E9E4690C">
      <w:start w:val="1"/>
      <w:numFmt w:val="bullet"/>
      <w:lvlText w:val=""/>
      <w:lvlJc w:val="left"/>
      <w:pPr>
        <w:tabs>
          <w:tab w:val="num" w:pos="1068"/>
        </w:tabs>
        <w:ind w:left="1068" w:hanging="360"/>
      </w:pPr>
      <w:rPr>
        <w:rFonts w:ascii="Symbol" w:hAnsi="Symbol" w:hint="default"/>
      </w:rPr>
    </w:lvl>
    <w:lvl w:ilvl="1" w:tplc="E9E4690C">
      <w:start w:val="1"/>
      <w:numFmt w:val="bullet"/>
      <w:lvlText w:val=""/>
      <w:lvlJc w:val="left"/>
      <w:pPr>
        <w:tabs>
          <w:tab w:val="num" w:pos="1788"/>
        </w:tabs>
        <w:ind w:left="1788" w:hanging="360"/>
      </w:pPr>
      <w:rPr>
        <w:rFonts w:ascii="Symbol" w:hAnsi="Symbol"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77BF34AB"/>
    <w:multiLevelType w:val="singleLevel"/>
    <w:tmpl w:val="F670BAD6"/>
    <w:lvl w:ilvl="0">
      <w:numFmt w:val="bullet"/>
      <w:lvlText w:val="-"/>
      <w:lvlJc w:val="left"/>
      <w:pPr>
        <w:tabs>
          <w:tab w:val="num" w:pos="360"/>
        </w:tabs>
        <w:ind w:left="360" w:hanging="360"/>
      </w:pPr>
      <w:rPr>
        <w:rFonts w:hint="default"/>
      </w:rPr>
    </w:lvl>
  </w:abstractNum>
  <w:abstractNum w:abstractNumId="8" w15:restartNumberingAfterBreak="0">
    <w:nsid w:val="781F7CD4"/>
    <w:multiLevelType w:val="hybridMultilevel"/>
    <w:tmpl w:val="E0C20758"/>
    <w:lvl w:ilvl="0" w:tplc="2C8A2948">
      <w:start w:val="1"/>
      <w:numFmt w:val="bullet"/>
      <w:pStyle w:val="Listapunktowana2"/>
      <w:lvlText w:val=""/>
      <w:lvlJc w:val="left"/>
      <w:pPr>
        <w:tabs>
          <w:tab w:val="num" w:pos="1075"/>
        </w:tabs>
        <w:ind w:left="1075" w:hanging="360"/>
      </w:pPr>
      <w:rPr>
        <w:rFonts w:ascii="Symbol" w:hAnsi="Symbol" w:hint="default"/>
      </w:rPr>
    </w:lvl>
    <w:lvl w:ilvl="1" w:tplc="C45810FC">
      <w:start w:val="2"/>
      <w:numFmt w:val="bullet"/>
      <w:lvlText w:val="-"/>
      <w:lvlJc w:val="left"/>
      <w:pPr>
        <w:tabs>
          <w:tab w:val="num" w:pos="2068"/>
        </w:tabs>
        <w:ind w:left="2068" w:hanging="705"/>
      </w:pPr>
      <w:rPr>
        <w:rFonts w:ascii="Arial" w:eastAsia="Times New Roman" w:hAnsi="Arial" w:cs="Arial"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num w:numId="1">
    <w:abstractNumId w:val="3"/>
  </w:num>
  <w:num w:numId="2">
    <w:abstractNumId w:val="7"/>
  </w:num>
  <w:num w:numId="3">
    <w:abstractNumId w:val="8"/>
  </w:num>
  <w:num w:numId="4">
    <w:abstractNumId w:val="5"/>
  </w:num>
  <w:num w:numId="5">
    <w:abstractNumId w:val="6"/>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1"/>
  </w:num>
  <w:num w:numId="10">
    <w:abstractNumId w:val="4"/>
    <w:lvlOverride w:ilvl="0">
      <w:startOverride w:val="4"/>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pl-PL" w:vendorID="12" w:dllVersion="512" w:checkStyle="1"/>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62F"/>
    <w:rsid w:val="00000825"/>
    <w:rsid w:val="00003ABC"/>
    <w:rsid w:val="00012275"/>
    <w:rsid w:val="000179B4"/>
    <w:rsid w:val="00020206"/>
    <w:rsid w:val="00021951"/>
    <w:rsid w:val="000248B8"/>
    <w:rsid w:val="00025DA6"/>
    <w:rsid w:val="00056B79"/>
    <w:rsid w:val="0006209B"/>
    <w:rsid w:val="00070EFA"/>
    <w:rsid w:val="000B6AF6"/>
    <w:rsid w:val="000C14AB"/>
    <w:rsid w:val="000C1CB2"/>
    <w:rsid w:val="000E2783"/>
    <w:rsid w:val="000F12D9"/>
    <w:rsid w:val="000F58F1"/>
    <w:rsid w:val="000F617D"/>
    <w:rsid w:val="001126F0"/>
    <w:rsid w:val="00133A01"/>
    <w:rsid w:val="0018360D"/>
    <w:rsid w:val="0019323B"/>
    <w:rsid w:val="001D0A45"/>
    <w:rsid w:val="001D103A"/>
    <w:rsid w:val="001D765B"/>
    <w:rsid w:val="001E5954"/>
    <w:rsid w:val="00224FCB"/>
    <w:rsid w:val="00231946"/>
    <w:rsid w:val="00243B94"/>
    <w:rsid w:val="00255DB0"/>
    <w:rsid w:val="00257FC0"/>
    <w:rsid w:val="00297574"/>
    <w:rsid w:val="002A3A72"/>
    <w:rsid w:val="002A3D95"/>
    <w:rsid w:val="002D5561"/>
    <w:rsid w:val="002E6899"/>
    <w:rsid w:val="002F6E83"/>
    <w:rsid w:val="003204E6"/>
    <w:rsid w:val="003251DD"/>
    <w:rsid w:val="0033351D"/>
    <w:rsid w:val="00337C83"/>
    <w:rsid w:val="00370F16"/>
    <w:rsid w:val="00373475"/>
    <w:rsid w:val="00396F4C"/>
    <w:rsid w:val="003A22DB"/>
    <w:rsid w:val="003D1EA6"/>
    <w:rsid w:val="003E366C"/>
    <w:rsid w:val="00433481"/>
    <w:rsid w:val="004543BF"/>
    <w:rsid w:val="00454DB6"/>
    <w:rsid w:val="00455414"/>
    <w:rsid w:val="00464808"/>
    <w:rsid w:val="004933BD"/>
    <w:rsid w:val="004A2D0D"/>
    <w:rsid w:val="004C031A"/>
    <w:rsid w:val="004C4739"/>
    <w:rsid w:val="0050300F"/>
    <w:rsid w:val="0050451D"/>
    <w:rsid w:val="005060C5"/>
    <w:rsid w:val="005111B1"/>
    <w:rsid w:val="0051649A"/>
    <w:rsid w:val="005252BE"/>
    <w:rsid w:val="00541EA7"/>
    <w:rsid w:val="00545E6F"/>
    <w:rsid w:val="0056508C"/>
    <w:rsid w:val="00570C89"/>
    <w:rsid w:val="00585B59"/>
    <w:rsid w:val="005C70FA"/>
    <w:rsid w:val="005D0E2D"/>
    <w:rsid w:val="005D386F"/>
    <w:rsid w:val="005D5591"/>
    <w:rsid w:val="005D6E00"/>
    <w:rsid w:val="005F69A5"/>
    <w:rsid w:val="005F7506"/>
    <w:rsid w:val="00624ABB"/>
    <w:rsid w:val="00637B89"/>
    <w:rsid w:val="006506E4"/>
    <w:rsid w:val="006527C7"/>
    <w:rsid w:val="006628AB"/>
    <w:rsid w:val="006743D2"/>
    <w:rsid w:val="00675B36"/>
    <w:rsid w:val="006A5802"/>
    <w:rsid w:val="006B7686"/>
    <w:rsid w:val="006C0F99"/>
    <w:rsid w:val="006D46C4"/>
    <w:rsid w:val="006E5FBC"/>
    <w:rsid w:val="006F4DC0"/>
    <w:rsid w:val="006F5F67"/>
    <w:rsid w:val="00703426"/>
    <w:rsid w:val="00714B8E"/>
    <w:rsid w:val="00731870"/>
    <w:rsid w:val="00742897"/>
    <w:rsid w:val="00743E95"/>
    <w:rsid w:val="0074661F"/>
    <w:rsid w:val="00757EF1"/>
    <w:rsid w:val="007607DB"/>
    <w:rsid w:val="007661E6"/>
    <w:rsid w:val="00767D5D"/>
    <w:rsid w:val="007B52BF"/>
    <w:rsid w:val="007B6CC1"/>
    <w:rsid w:val="007C02B1"/>
    <w:rsid w:val="007C71CF"/>
    <w:rsid w:val="007E6B6F"/>
    <w:rsid w:val="007F2EF0"/>
    <w:rsid w:val="0080526F"/>
    <w:rsid w:val="00807DC1"/>
    <w:rsid w:val="00810751"/>
    <w:rsid w:val="00811885"/>
    <w:rsid w:val="0081373D"/>
    <w:rsid w:val="00840CB4"/>
    <w:rsid w:val="008459A0"/>
    <w:rsid w:val="00852045"/>
    <w:rsid w:val="00880D8F"/>
    <w:rsid w:val="00882975"/>
    <w:rsid w:val="008851D9"/>
    <w:rsid w:val="00885CD7"/>
    <w:rsid w:val="0089410D"/>
    <w:rsid w:val="008B2B89"/>
    <w:rsid w:val="008C4C70"/>
    <w:rsid w:val="008D6C4B"/>
    <w:rsid w:val="008D7892"/>
    <w:rsid w:val="008F5EC8"/>
    <w:rsid w:val="009102F9"/>
    <w:rsid w:val="00915007"/>
    <w:rsid w:val="00936D29"/>
    <w:rsid w:val="00945046"/>
    <w:rsid w:val="0095068D"/>
    <w:rsid w:val="00963F22"/>
    <w:rsid w:val="00980A1B"/>
    <w:rsid w:val="009942E2"/>
    <w:rsid w:val="009B21A0"/>
    <w:rsid w:val="009B4627"/>
    <w:rsid w:val="009B7BE7"/>
    <w:rsid w:val="009C0FF7"/>
    <w:rsid w:val="009C6FFA"/>
    <w:rsid w:val="009D45E3"/>
    <w:rsid w:val="009E478A"/>
    <w:rsid w:val="00A030BB"/>
    <w:rsid w:val="00A10A7B"/>
    <w:rsid w:val="00A149BB"/>
    <w:rsid w:val="00A206A9"/>
    <w:rsid w:val="00A20D11"/>
    <w:rsid w:val="00A23910"/>
    <w:rsid w:val="00A2392F"/>
    <w:rsid w:val="00A42F1E"/>
    <w:rsid w:val="00A46CF2"/>
    <w:rsid w:val="00A63115"/>
    <w:rsid w:val="00A76B6D"/>
    <w:rsid w:val="00AA0A75"/>
    <w:rsid w:val="00AA762F"/>
    <w:rsid w:val="00AB1737"/>
    <w:rsid w:val="00AB27D2"/>
    <w:rsid w:val="00AD02C8"/>
    <w:rsid w:val="00AD0DF9"/>
    <w:rsid w:val="00AD6550"/>
    <w:rsid w:val="00AD7D95"/>
    <w:rsid w:val="00AE6F21"/>
    <w:rsid w:val="00AF151A"/>
    <w:rsid w:val="00B43564"/>
    <w:rsid w:val="00B663B9"/>
    <w:rsid w:val="00B70B3B"/>
    <w:rsid w:val="00B81E20"/>
    <w:rsid w:val="00BA3CA0"/>
    <w:rsid w:val="00BC2272"/>
    <w:rsid w:val="00BC73CA"/>
    <w:rsid w:val="00BF02AB"/>
    <w:rsid w:val="00C00154"/>
    <w:rsid w:val="00C07AB9"/>
    <w:rsid w:val="00C3662F"/>
    <w:rsid w:val="00C443F2"/>
    <w:rsid w:val="00C87341"/>
    <w:rsid w:val="00CC2421"/>
    <w:rsid w:val="00CC599C"/>
    <w:rsid w:val="00CE27D1"/>
    <w:rsid w:val="00CE4BC1"/>
    <w:rsid w:val="00CF4821"/>
    <w:rsid w:val="00D03B3D"/>
    <w:rsid w:val="00D05CE8"/>
    <w:rsid w:val="00D11947"/>
    <w:rsid w:val="00D1434F"/>
    <w:rsid w:val="00D146A5"/>
    <w:rsid w:val="00D17160"/>
    <w:rsid w:val="00D305ED"/>
    <w:rsid w:val="00D3580F"/>
    <w:rsid w:val="00D42A65"/>
    <w:rsid w:val="00D47B9B"/>
    <w:rsid w:val="00D66A72"/>
    <w:rsid w:val="00D733D4"/>
    <w:rsid w:val="00D73BF2"/>
    <w:rsid w:val="00D73F8C"/>
    <w:rsid w:val="00D8409E"/>
    <w:rsid w:val="00DA42F8"/>
    <w:rsid w:val="00DD1AA4"/>
    <w:rsid w:val="00DE257C"/>
    <w:rsid w:val="00DE4809"/>
    <w:rsid w:val="00DE4CB3"/>
    <w:rsid w:val="00DE6B98"/>
    <w:rsid w:val="00E05086"/>
    <w:rsid w:val="00E10CB7"/>
    <w:rsid w:val="00E15166"/>
    <w:rsid w:val="00E27C91"/>
    <w:rsid w:val="00E56489"/>
    <w:rsid w:val="00E74CE4"/>
    <w:rsid w:val="00E93E10"/>
    <w:rsid w:val="00EB724F"/>
    <w:rsid w:val="00ED4453"/>
    <w:rsid w:val="00ED5445"/>
    <w:rsid w:val="00EE1D84"/>
    <w:rsid w:val="00EF1BC0"/>
    <w:rsid w:val="00EF44A4"/>
    <w:rsid w:val="00EF5A5F"/>
    <w:rsid w:val="00F05E50"/>
    <w:rsid w:val="00F11A9E"/>
    <w:rsid w:val="00F162A6"/>
    <w:rsid w:val="00F31FED"/>
    <w:rsid w:val="00F35EAB"/>
    <w:rsid w:val="00F56026"/>
    <w:rsid w:val="00F609F3"/>
    <w:rsid w:val="00F62EE9"/>
    <w:rsid w:val="00F91D18"/>
    <w:rsid w:val="00FA075F"/>
    <w:rsid w:val="00FC7EF4"/>
    <w:rsid w:val="00FD7EF2"/>
    <w:rsid w:val="00FE2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E60DAB5"/>
  <w15:chartTrackingRefBased/>
  <w15:docId w15:val="{93D50350-80CE-41C4-8A0A-E6AA8D826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eastAsia="en-US"/>
    </w:rPr>
  </w:style>
  <w:style w:type="paragraph" w:styleId="Nagwek1">
    <w:name w:val="heading 1"/>
    <w:basedOn w:val="Normalny"/>
    <w:next w:val="Normalny"/>
    <w:qFormat/>
    <w:pPr>
      <w:keepNext/>
      <w:spacing w:line="360" w:lineRule="auto"/>
      <w:outlineLvl w:val="0"/>
    </w:pPr>
    <w:rPr>
      <w:rFonts w:ascii="Arial" w:hAnsi="Arial"/>
      <w:b/>
      <w:sz w:val="24"/>
    </w:rPr>
  </w:style>
  <w:style w:type="paragraph" w:styleId="Nagwek2">
    <w:name w:val="heading 2"/>
    <w:basedOn w:val="Normalny"/>
    <w:next w:val="Normalny"/>
    <w:autoRedefine/>
    <w:qFormat/>
    <w:pPr>
      <w:keepNext/>
      <w:numPr>
        <w:ilvl w:val="1"/>
        <w:numId w:val="6"/>
      </w:numPr>
      <w:spacing w:line="288" w:lineRule="auto"/>
      <w:outlineLvl w:val="1"/>
    </w:pPr>
    <w:rPr>
      <w:rFonts w:ascii="Arial" w:hAnsi="Arial"/>
      <w:b/>
    </w:rPr>
  </w:style>
  <w:style w:type="paragraph" w:styleId="Nagwek3">
    <w:name w:val="heading 3"/>
    <w:basedOn w:val="Normalny"/>
    <w:next w:val="Normalny"/>
    <w:autoRedefine/>
    <w:qFormat/>
    <w:pPr>
      <w:keepNext/>
      <w:spacing w:before="240" w:after="60"/>
      <w:ind w:left="1416"/>
      <w:outlineLvl w:val="2"/>
    </w:pPr>
    <w:rPr>
      <w:rFonts w:ascii="Arial" w:hAnsi="Arial"/>
      <w:b/>
      <w:i/>
    </w:rPr>
  </w:style>
  <w:style w:type="paragraph" w:styleId="Nagwek4">
    <w:name w:val="heading 4"/>
    <w:basedOn w:val="Normalny"/>
    <w:next w:val="Normalny"/>
    <w:qFormat/>
    <w:pPr>
      <w:keepNext/>
      <w:outlineLvl w:val="3"/>
    </w:pPr>
    <w:rPr>
      <w:rFonts w:ascii="Arial" w:hAnsi="Arial"/>
      <w:sz w:val="24"/>
    </w:rPr>
  </w:style>
  <w:style w:type="paragraph" w:styleId="Nagwek5">
    <w:name w:val="heading 5"/>
    <w:basedOn w:val="Normalny"/>
    <w:next w:val="Normalny"/>
    <w:qFormat/>
    <w:pPr>
      <w:keepNext/>
      <w:spacing w:line="100" w:lineRule="atLeast"/>
      <w:jc w:val="right"/>
      <w:outlineLvl w:val="4"/>
    </w:pPr>
    <w:rPr>
      <w:rFonts w:ascii="BankGothic Lt BT" w:hAnsi="BankGothic Lt BT"/>
      <w:i/>
      <w:color w:val="0000FF"/>
      <w:sz w:val="18"/>
    </w:rPr>
  </w:style>
  <w:style w:type="paragraph" w:styleId="Nagwek6">
    <w:name w:val="heading 6"/>
    <w:basedOn w:val="Normalny"/>
    <w:next w:val="Normalny"/>
    <w:qFormat/>
    <w:pPr>
      <w:spacing w:before="240" w:after="60"/>
      <w:outlineLvl w:val="5"/>
    </w:pPr>
    <w:rPr>
      <w:i/>
      <w:sz w:val="22"/>
    </w:rPr>
  </w:style>
  <w:style w:type="paragraph" w:styleId="Nagwek7">
    <w:name w:val="heading 7"/>
    <w:basedOn w:val="Normalny"/>
    <w:next w:val="Normalny"/>
    <w:qFormat/>
    <w:pPr>
      <w:spacing w:before="240" w:after="60"/>
      <w:outlineLvl w:val="6"/>
    </w:pPr>
    <w:rPr>
      <w:rFonts w:ascii="Arial" w:hAnsi="Arial"/>
    </w:rPr>
  </w:style>
  <w:style w:type="paragraph" w:styleId="Nagwek8">
    <w:name w:val="heading 8"/>
    <w:basedOn w:val="Normalny"/>
    <w:next w:val="Normalny"/>
    <w:qFormat/>
    <w:pPr>
      <w:spacing w:before="240" w:after="60"/>
      <w:outlineLvl w:val="7"/>
    </w:pPr>
    <w:rPr>
      <w:rFonts w:ascii="Arial" w:hAnsi="Arial"/>
      <w:i/>
    </w:rPr>
  </w:style>
  <w:style w:type="paragraph" w:styleId="Nagwek9">
    <w:name w:val="heading 9"/>
    <w:basedOn w:val="Normalny"/>
    <w:next w:val="Normalny"/>
    <w:qFormat/>
    <w:p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podstawowy">
    <w:name w:val="Body Text"/>
    <w:basedOn w:val="Normalny"/>
    <w:link w:val="TekstpodstawowyZnak"/>
    <w:pPr>
      <w:spacing w:line="240" w:lineRule="atLeast"/>
    </w:pPr>
    <w:rPr>
      <w:rFonts w:ascii="Arial" w:hAnsi="Arial"/>
      <w:sz w:val="22"/>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punktowana2">
    <w:name w:val="List Bullet 2"/>
    <w:basedOn w:val="Normalny"/>
    <w:autoRedefine/>
    <w:semiHidden/>
    <w:rsid w:val="00F31FED"/>
    <w:pPr>
      <w:numPr>
        <w:numId w:val="3"/>
      </w:numPr>
      <w:spacing w:line="288" w:lineRule="auto"/>
    </w:pPr>
    <w:rPr>
      <w:rFonts w:ascii="Arial" w:hAnsi="Arial"/>
      <w:spacing w:val="-3"/>
    </w:rPr>
  </w:style>
  <w:style w:type="paragraph" w:styleId="Lista-kontynuacja2">
    <w:name w:val="List Continue 2"/>
    <w:basedOn w:val="Normalny"/>
    <w:semiHidden/>
    <w:pPr>
      <w:spacing w:after="120"/>
      <w:ind w:left="566"/>
    </w:pPr>
  </w:style>
  <w:style w:type="paragraph" w:styleId="Tytu">
    <w:name w:val="Title"/>
    <w:basedOn w:val="Normalny"/>
    <w:qFormat/>
    <w:pPr>
      <w:spacing w:before="240" w:after="60"/>
      <w:jc w:val="center"/>
      <w:outlineLvl w:val="0"/>
    </w:pPr>
    <w:rPr>
      <w:rFonts w:ascii="Arial" w:hAnsi="Arial"/>
      <w:b/>
      <w:kern w:val="28"/>
      <w:sz w:val="32"/>
    </w:rPr>
  </w:style>
  <w:style w:type="paragraph" w:styleId="Tekstpodstawowywcity">
    <w:name w:val="Body Text Indent"/>
    <w:basedOn w:val="Normalny"/>
    <w:semiHidden/>
    <w:pPr>
      <w:spacing w:after="120"/>
      <w:ind w:left="283"/>
    </w:pPr>
  </w:style>
  <w:style w:type="paragraph" w:styleId="Podtytu">
    <w:name w:val="Subtitle"/>
    <w:basedOn w:val="Normalny"/>
    <w:qFormat/>
    <w:pPr>
      <w:spacing w:after="60"/>
      <w:jc w:val="center"/>
      <w:outlineLvl w:val="1"/>
    </w:pPr>
    <w:rPr>
      <w:rFonts w:ascii="Arial" w:hAnsi="Arial"/>
      <w:sz w:val="24"/>
    </w:rPr>
  </w:style>
  <w:style w:type="paragraph" w:styleId="Wcicienormalne">
    <w:name w:val="Normal Indent"/>
    <w:basedOn w:val="Normalny"/>
    <w:semiHidden/>
    <w:pPr>
      <w:ind w:left="708"/>
    </w:pPr>
  </w:style>
  <w:style w:type="paragraph" w:customStyle="1" w:styleId="Skrconyadreszwrotny">
    <w:name w:val="Skrócony adres zwrotny"/>
    <w:basedOn w:val="Normalny"/>
  </w:style>
  <w:style w:type="paragraph" w:customStyle="1" w:styleId="Plandokumentu">
    <w:name w:val="Plan dokumentu"/>
    <w:basedOn w:val="Normalny"/>
    <w:semiHidden/>
    <w:pPr>
      <w:shd w:val="clear" w:color="auto" w:fill="000080"/>
    </w:pPr>
    <w:rPr>
      <w:rFonts w:ascii="Tahoma" w:hAnsi="Tahoma"/>
    </w:rPr>
  </w:style>
  <w:style w:type="paragraph" w:styleId="Spistreci1">
    <w:name w:val="toc 1"/>
    <w:basedOn w:val="Normalny"/>
    <w:next w:val="Normalny"/>
    <w:autoRedefine/>
    <w:uiPriority w:val="39"/>
    <w:pPr>
      <w:tabs>
        <w:tab w:val="right" w:pos="9062"/>
      </w:tabs>
      <w:spacing w:before="360"/>
    </w:pPr>
    <w:rPr>
      <w:rFonts w:ascii="Arial" w:hAnsi="Arial"/>
      <w:b/>
      <w:caps/>
      <w:noProof/>
      <w:sz w:val="24"/>
    </w:rPr>
  </w:style>
  <w:style w:type="paragraph" w:styleId="Spistreci2">
    <w:name w:val="toc 2"/>
    <w:basedOn w:val="Normalny"/>
    <w:next w:val="Normalny"/>
    <w:autoRedefine/>
    <w:uiPriority w:val="39"/>
    <w:pPr>
      <w:tabs>
        <w:tab w:val="right" w:pos="9062"/>
      </w:tabs>
    </w:pPr>
    <w:rPr>
      <w:rFonts w:ascii="Arial" w:hAnsi="Arial"/>
      <w:i/>
      <w:noProof/>
    </w:rPr>
  </w:style>
  <w:style w:type="paragraph" w:styleId="Spistreci3">
    <w:name w:val="toc 3"/>
    <w:basedOn w:val="Normalny"/>
    <w:next w:val="Normalny"/>
    <w:autoRedefine/>
    <w:semiHidden/>
    <w:pPr>
      <w:tabs>
        <w:tab w:val="left" w:pos="8931"/>
      </w:tabs>
      <w:ind w:left="1416"/>
    </w:pPr>
    <w:rPr>
      <w:rFonts w:ascii="Arial" w:hAnsi="Arial"/>
      <w:i/>
      <w:noProof/>
    </w:rPr>
  </w:style>
  <w:style w:type="paragraph" w:styleId="Spistreci4">
    <w:name w:val="toc 4"/>
    <w:basedOn w:val="Normalny"/>
    <w:next w:val="Normalny"/>
    <w:autoRedefine/>
    <w:semiHidden/>
    <w:pPr>
      <w:tabs>
        <w:tab w:val="left" w:pos="6379"/>
        <w:tab w:val="left" w:pos="8931"/>
      </w:tabs>
      <w:ind w:left="1416"/>
    </w:pPr>
    <w:rPr>
      <w:rFonts w:ascii="Arial" w:hAnsi="Arial"/>
    </w:rPr>
  </w:style>
  <w:style w:type="paragraph" w:styleId="Spistreci5">
    <w:name w:val="toc 5"/>
    <w:basedOn w:val="Normalny"/>
    <w:next w:val="Normalny"/>
    <w:autoRedefine/>
    <w:semiHidden/>
    <w:pPr>
      <w:ind w:left="600"/>
    </w:pPr>
  </w:style>
  <w:style w:type="paragraph" w:styleId="Spistreci6">
    <w:name w:val="toc 6"/>
    <w:basedOn w:val="Normalny"/>
    <w:next w:val="Normalny"/>
    <w:autoRedefine/>
    <w:semiHidden/>
    <w:pPr>
      <w:ind w:left="800"/>
    </w:pPr>
  </w:style>
  <w:style w:type="paragraph" w:styleId="Spistreci7">
    <w:name w:val="toc 7"/>
    <w:basedOn w:val="Normalny"/>
    <w:next w:val="Normalny"/>
    <w:autoRedefine/>
    <w:semiHidden/>
    <w:pPr>
      <w:ind w:left="1000"/>
    </w:pPr>
  </w:style>
  <w:style w:type="paragraph" w:styleId="Spistreci8">
    <w:name w:val="toc 8"/>
    <w:basedOn w:val="Normalny"/>
    <w:next w:val="Normalny"/>
    <w:autoRedefine/>
    <w:semiHidden/>
    <w:pPr>
      <w:ind w:left="1200"/>
    </w:pPr>
  </w:style>
  <w:style w:type="paragraph" w:styleId="Spistreci9">
    <w:name w:val="toc 9"/>
    <w:basedOn w:val="Normalny"/>
    <w:next w:val="Normalny"/>
    <w:autoRedefine/>
    <w:semiHidden/>
    <w:pPr>
      <w:ind w:left="1400"/>
    </w:pPr>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ourier" w:hAnsi="Courier"/>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hanging="432"/>
    </w:pPr>
    <w:rPr>
      <w:rFonts w:ascii="Courier" w:hAnsi="Courier"/>
      <w:sz w:val="24"/>
      <w:lang w:val="en-US" w:eastAsia="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DocInit">
    <w:name w:val="Doc Init"/>
    <w:basedOn w:val="Domylnaczcionkaakapitu"/>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paragraph" w:customStyle="1" w:styleId="Pleading">
    <w:name w:val="Pleading"/>
    <w:pPr>
      <w:tabs>
        <w:tab w:val="left" w:pos="-720"/>
      </w:tabs>
      <w:suppressAutoHyphens/>
      <w:spacing w:line="240" w:lineRule="exact"/>
    </w:pPr>
    <w:rPr>
      <w:rFonts w:ascii="Courier" w:hAnsi="Courier"/>
      <w:sz w:val="24"/>
      <w:lang w:val="en-US" w:eastAsia="en-US"/>
    </w:rPr>
  </w:style>
  <w:style w:type="paragraph" w:styleId="Indeks1">
    <w:name w:val="index 1"/>
    <w:basedOn w:val="Normalny"/>
    <w:next w:val="Normalny"/>
    <w:autoRedefine/>
    <w:semiHidden/>
    <w:pPr>
      <w:tabs>
        <w:tab w:val="left" w:leader="dot" w:pos="9000"/>
        <w:tab w:val="right" w:pos="9360"/>
      </w:tabs>
      <w:suppressAutoHyphens/>
      <w:ind w:left="1440" w:right="720" w:hanging="1440"/>
    </w:pPr>
    <w:rPr>
      <w:rFonts w:ascii="Courier" w:hAnsi="Courier"/>
      <w:sz w:val="24"/>
      <w:lang w:val="en-US"/>
    </w:rPr>
  </w:style>
  <w:style w:type="paragraph" w:styleId="Indeks2">
    <w:name w:val="index 2"/>
    <w:basedOn w:val="Normalny"/>
    <w:next w:val="Normalny"/>
    <w:autoRedefine/>
    <w:semiHidden/>
    <w:pPr>
      <w:tabs>
        <w:tab w:val="left" w:leader="dot" w:pos="9000"/>
        <w:tab w:val="right" w:pos="9360"/>
      </w:tabs>
      <w:suppressAutoHyphens/>
      <w:ind w:left="1440" w:right="720" w:hanging="720"/>
    </w:pPr>
    <w:rPr>
      <w:rFonts w:ascii="Courier" w:hAnsi="Courier"/>
      <w:sz w:val="24"/>
      <w:lang w:val="en-US"/>
    </w:rPr>
  </w:style>
  <w:style w:type="paragraph" w:customStyle="1" w:styleId="NA">
    <w:name w:val="N/A"/>
    <w:basedOn w:val="Normalny"/>
    <w:pPr>
      <w:tabs>
        <w:tab w:val="left" w:pos="9000"/>
        <w:tab w:val="right" w:pos="9360"/>
      </w:tabs>
      <w:suppressAutoHyphens/>
    </w:pPr>
    <w:rPr>
      <w:rFonts w:ascii="Courier" w:hAnsi="Courier"/>
      <w:sz w:val="24"/>
      <w:lang w:val="en-US"/>
    </w:rPr>
  </w:style>
  <w:style w:type="paragraph" w:styleId="Legenda">
    <w:name w:val="caption"/>
    <w:basedOn w:val="Normalny"/>
    <w:next w:val="Normalny"/>
    <w:qFormat/>
    <w:rPr>
      <w:rFonts w:ascii="Courier" w:hAnsi="Courier"/>
      <w:sz w:val="24"/>
    </w:rPr>
  </w:style>
  <w:style w:type="character" w:customStyle="1" w:styleId="EquationCaption">
    <w:name w:val="_Equation Caption"/>
  </w:style>
  <w:style w:type="paragraph" w:styleId="Spisilustracji">
    <w:name w:val="table of figures"/>
    <w:basedOn w:val="Normalny"/>
    <w:next w:val="Normalny"/>
    <w:semiHidden/>
    <w:pPr>
      <w:ind w:left="400" w:hanging="400"/>
    </w:pPr>
    <w:rPr>
      <w:caps/>
    </w:rPr>
  </w:style>
  <w:style w:type="paragraph" w:styleId="Tekstpodstawowy2">
    <w:name w:val="Body Text 2"/>
    <w:basedOn w:val="Normalny"/>
    <w:pPr>
      <w:spacing w:line="240" w:lineRule="atLeast"/>
      <w:jc w:val="both"/>
    </w:pPr>
    <w:rPr>
      <w:rFonts w:ascii="Arial" w:hAnsi="Arial"/>
      <w:spacing w:val="-3"/>
    </w:rPr>
  </w:style>
  <w:style w:type="paragraph" w:styleId="Tekstpodstawowywcity2">
    <w:name w:val="Body Text Indent 2"/>
    <w:basedOn w:val="Normalny"/>
    <w:semiHidden/>
    <w:pPr>
      <w:tabs>
        <w:tab w:val="left" w:pos="-720"/>
      </w:tabs>
      <w:suppressAutoHyphens/>
      <w:ind w:firstLine="709"/>
      <w:jc w:val="both"/>
    </w:pPr>
    <w:rPr>
      <w:rFonts w:ascii="Arial" w:hAnsi="Arial"/>
      <w:spacing w:val="-3"/>
    </w:rPr>
  </w:style>
  <w:style w:type="paragraph" w:styleId="Tekstpodstawowywcity3">
    <w:name w:val="Body Text Indent 3"/>
    <w:basedOn w:val="Normalny"/>
    <w:semiHidden/>
    <w:pPr>
      <w:tabs>
        <w:tab w:val="left" w:pos="-720"/>
      </w:tabs>
      <w:suppressAutoHyphens/>
      <w:spacing w:line="288" w:lineRule="auto"/>
      <w:ind w:firstLine="792"/>
      <w:jc w:val="both"/>
    </w:pPr>
    <w:rPr>
      <w:rFonts w:ascii="Arial" w:hAnsi="Arial"/>
      <w:spacing w:val="-3"/>
    </w:rPr>
  </w:style>
  <w:style w:type="character" w:styleId="Hipercze">
    <w:name w:val="Hyperlink"/>
    <w:semiHidden/>
    <w:rPr>
      <w:color w:val="0000FF"/>
      <w:u w:val="single"/>
    </w:rPr>
  </w:style>
  <w:style w:type="character" w:customStyle="1" w:styleId="TekstpodstawowyZnak">
    <w:name w:val="Tekst podstawowy Znak"/>
    <w:link w:val="Tekstpodstawowy"/>
    <w:rsid w:val="00E05086"/>
    <w:rPr>
      <w:rFonts w:ascii="Arial" w:hAnsi="Arial"/>
      <w:sz w:val="22"/>
      <w:lang w:eastAsia="en-US"/>
    </w:rPr>
  </w:style>
  <w:style w:type="paragraph" w:styleId="Tekstdymka">
    <w:name w:val="Balloon Text"/>
    <w:basedOn w:val="Normalny"/>
    <w:link w:val="TekstdymkaZnak"/>
    <w:uiPriority w:val="99"/>
    <w:semiHidden/>
    <w:unhideWhenUsed/>
    <w:rsid w:val="008D7892"/>
    <w:rPr>
      <w:rFonts w:ascii="Segoe UI" w:hAnsi="Segoe UI" w:cs="Segoe UI"/>
      <w:sz w:val="18"/>
      <w:szCs w:val="18"/>
    </w:rPr>
  </w:style>
  <w:style w:type="character" w:customStyle="1" w:styleId="TekstdymkaZnak">
    <w:name w:val="Tekst dymka Znak"/>
    <w:link w:val="Tekstdymka"/>
    <w:uiPriority w:val="99"/>
    <w:semiHidden/>
    <w:rsid w:val="008D7892"/>
    <w:rPr>
      <w:rFonts w:ascii="Segoe UI" w:hAnsi="Segoe UI" w:cs="Segoe UI"/>
      <w:sz w:val="18"/>
      <w:szCs w:val="18"/>
      <w:lang w:eastAsia="en-US"/>
    </w:rPr>
  </w:style>
  <w:style w:type="character" w:styleId="Tekstzastpczy">
    <w:name w:val="Placeholder Text"/>
    <w:basedOn w:val="Domylnaczcionkaakapitu"/>
    <w:uiPriority w:val="99"/>
    <w:semiHidden/>
    <w:rsid w:val="00FC7EF4"/>
    <w:rPr>
      <w:color w:val="808080"/>
    </w:rPr>
  </w:style>
  <w:style w:type="paragraph" w:customStyle="1" w:styleId="Default">
    <w:name w:val="Default"/>
    <w:rsid w:val="00980A1B"/>
    <w:pPr>
      <w:autoSpaceDE w:val="0"/>
      <w:autoSpaceDN w:val="0"/>
      <w:adjustRightInd w:val="0"/>
    </w:pPr>
    <w:rPr>
      <w:color w:val="000000"/>
      <w:sz w:val="24"/>
      <w:szCs w:val="24"/>
    </w:rPr>
  </w:style>
  <w:style w:type="character" w:customStyle="1" w:styleId="UnresolvedMention">
    <w:name w:val="Unresolved Mention"/>
    <w:basedOn w:val="Domylnaczcionkaakapitu"/>
    <w:uiPriority w:val="99"/>
    <w:semiHidden/>
    <w:unhideWhenUsed/>
    <w:rsid w:val="00C3662F"/>
    <w:rPr>
      <w:color w:val="605E5C"/>
      <w:shd w:val="clear" w:color="auto" w:fill="E1DFDD"/>
    </w:rPr>
  </w:style>
  <w:style w:type="character" w:customStyle="1" w:styleId="Tabela">
    <w:name w:val="Tabela"/>
    <w:rsid w:val="00BA3CA0"/>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13333">
      <w:bodyDiv w:val="1"/>
      <w:marLeft w:val="0"/>
      <w:marRight w:val="0"/>
      <w:marTop w:val="0"/>
      <w:marBottom w:val="0"/>
      <w:divBdr>
        <w:top w:val="none" w:sz="0" w:space="0" w:color="auto"/>
        <w:left w:val="none" w:sz="0" w:space="0" w:color="auto"/>
        <w:bottom w:val="none" w:sz="0" w:space="0" w:color="auto"/>
        <w:right w:val="none" w:sz="0" w:space="0" w:color="auto"/>
      </w:divBdr>
    </w:div>
    <w:div w:id="1032657847">
      <w:bodyDiv w:val="1"/>
      <w:marLeft w:val="0"/>
      <w:marRight w:val="0"/>
      <w:marTop w:val="0"/>
      <w:marBottom w:val="0"/>
      <w:divBdr>
        <w:top w:val="none" w:sz="0" w:space="0" w:color="auto"/>
        <w:left w:val="none" w:sz="0" w:space="0" w:color="auto"/>
        <w:bottom w:val="none" w:sz="0" w:space="0" w:color="auto"/>
        <w:right w:val="none" w:sz="0" w:space="0" w:color="auto"/>
      </w:divBdr>
    </w:div>
    <w:div w:id="206976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klep.pkn.pl/?a=show&amp;m=product&amp;pid=557215&amp;page=1" TargetMode="External"/><Relationship Id="rId18" Type="http://schemas.openxmlformats.org/officeDocument/2006/relationships/hyperlink" Target="https://sklep.pkn.pl/?a=show&amp;m=product&amp;pid=561473&amp;page=1" TargetMode="External"/><Relationship Id="rId26" Type="http://schemas.openxmlformats.org/officeDocument/2006/relationships/hyperlink" Target="https://sklep.pkn.pl/?a=show&amp;m=product&amp;pid=572022&amp;page=1" TargetMode="External"/><Relationship Id="rId39" Type="http://schemas.openxmlformats.org/officeDocument/2006/relationships/hyperlink" Target="https://sklep.pkn.pl/?a=show&amp;m=product&amp;pid=461024&amp;page=1" TargetMode="External"/><Relationship Id="rId21" Type="http://schemas.openxmlformats.org/officeDocument/2006/relationships/hyperlink" Target="https://sklep.pkn.pl/?a=show&amp;m=product&amp;pid=566857&amp;page=1" TargetMode="External"/><Relationship Id="rId34" Type="http://schemas.openxmlformats.org/officeDocument/2006/relationships/hyperlink" Target="https://sklep.pkn.pl/?a=show&amp;m=product&amp;pid=571278&amp;page=1" TargetMode="External"/><Relationship Id="rId42" Type="http://schemas.openxmlformats.org/officeDocument/2006/relationships/hyperlink" Target="https://sklep.pkn.pl/?a=show&amp;m=product&amp;pid=568827&amp;page=1" TargetMode="External"/><Relationship Id="rId47" Type="http://schemas.openxmlformats.org/officeDocument/2006/relationships/hyperlink" Target="https://sklep.pkn.pl/?a=show&amp;m=product&amp;pid=461026&amp;page=1" TargetMode="External"/><Relationship Id="rId50" Type="http://schemas.openxmlformats.org/officeDocument/2006/relationships/hyperlink" Target="https://sklep.pkn.pl/?a=show&amp;m=product&amp;pid=461027&amp;page=1" TargetMode="External"/><Relationship Id="rId55" Type="http://schemas.openxmlformats.org/officeDocument/2006/relationships/hyperlink" Target="https://sklep.pkn.pl/?a=show&amp;m=product&amp;pid=565465&amp;page=1" TargetMode="External"/><Relationship Id="rId63" Type="http://schemas.openxmlformats.org/officeDocument/2006/relationships/hyperlink" Target="https://sklep.pkn.pl/?a=show&amp;m=product&amp;pid=557564&amp;page=1" TargetMode="External"/><Relationship Id="rId68" Type="http://schemas.openxmlformats.org/officeDocument/2006/relationships/hyperlink" Target="https://sklep.pkn.pl/?a=show&amp;m=product&amp;pid=566763&amp;page=1"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sklep.pkn.pl/?a=show&amp;m=product&amp;pid=571961&amp;page=1" TargetMode="External"/><Relationship Id="rId2" Type="http://schemas.openxmlformats.org/officeDocument/2006/relationships/numbering" Target="numbering.xml"/><Relationship Id="rId16" Type="http://schemas.openxmlformats.org/officeDocument/2006/relationships/hyperlink" Target="https://sklep.pkn.pl/?a=show&amp;m=product&amp;pid=561052&amp;page=1" TargetMode="External"/><Relationship Id="rId29" Type="http://schemas.openxmlformats.org/officeDocument/2006/relationships/hyperlink" Target="https://sklep.pkn.pl/?a=show&amp;m=product&amp;pid=571146&amp;page=1" TargetMode="External"/><Relationship Id="rId11" Type="http://schemas.openxmlformats.org/officeDocument/2006/relationships/image" Target="media/image4.png"/><Relationship Id="rId24" Type="http://schemas.openxmlformats.org/officeDocument/2006/relationships/hyperlink" Target="https://sklep.pkn.pl/?a=show&amp;m=product&amp;pid=564923&amp;page=1" TargetMode="External"/><Relationship Id="rId32" Type="http://schemas.openxmlformats.org/officeDocument/2006/relationships/hyperlink" Target="https://sklep.pkn.pl/?a=show&amp;m=product&amp;pid=461023&amp;page=1" TargetMode="External"/><Relationship Id="rId37" Type="http://schemas.openxmlformats.org/officeDocument/2006/relationships/hyperlink" Target="https://sklep.pkn.pl/?a=show&amp;m=product&amp;pid=559978&amp;page=1" TargetMode="External"/><Relationship Id="rId40" Type="http://schemas.openxmlformats.org/officeDocument/2006/relationships/hyperlink" Target="https://sklep.pkn.pl/?a=show&amp;m=product&amp;pid=559084&amp;page=1" TargetMode="External"/><Relationship Id="rId45" Type="http://schemas.openxmlformats.org/officeDocument/2006/relationships/hyperlink" Target="https://sklep.pkn.pl/?a=show&amp;m=product&amp;pid=476993&amp;page=1" TargetMode="External"/><Relationship Id="rId53" Type="http://schemas.openxmlformats.org/officeDocument/2006/relationships/hyperlink" Target="https://sklep.pkn.pl/?a=show&amp;m=product&amp;pid=559085&amp;page=1" TargetMode="External"/><Relationship Id="rId58" Type="http://schemas.openxmlformats.org/officeDocument/2006/relationships/hyperlink" Target="https://sklep.pkn.pl/?a=show&amp;m=product&amp;pid=566053&amp;page=1" TargetMode="External"/><Relationship Id="rId66" Type="http://schemas.openxmlformats.org/officeDocument/2006/relationships/hyperlink" Target="https://sklep.pkn.pl/?a=show&amp;m=product&amp;pid=571910&amp;page=1" TargetMode="External"/><Relationship Id="rId74" Type="http://schemas.openxmlformats.org/officeDocument/2006/relationships/oleObject" Target="embeddings/oleObject1.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sklep.pkn.pl/?a=show&amp;m=product&amp;pid=572023&amp;page=1" TargetMode="External"/><Relationship Id="rId10" Type="http://schemas.openxmlformats.org/officeDocument/2006/relationships/image" Target="media/image3.png"/><Relationship Id="rId19" Type="http://schemas.openxmlformats.org/officeDocument/2006/relationships/hyperlink" Target="https://sklep.pkn.pl/?a=show&amp;m=product&amp;pid=561473&amp;page=1" TargetMode="External"/><Relationship Id="rId31" Type="http://schemas.openxmlformats.org/officeDocument/2006/relationships/hyperlink" Target="https://sklep.pkn.pl/?a=show&amp;m=product&amp;pid=559977&amp;page=1" TargetMode="External"/><Relationship Id="rId44" Type="http://schemas.openxmlformats.org/officeDocument/2006/relationships/hyperlink" Target="https://sklep.pkn.pl/?a=show&amp;m=product&amp;pid=476993&amp;page=1" TargetMode="External"/><Relationship Id="rId52" Type="http://schemas.openxmlformats.org/officeDocument/2006/relationships/hyperlink" Target="https://sklep.pkn.pl/?a=show&amp;m=product&amp;pid=559085&amp;page=1" TargetMode="External"/><Relationship Id="rId60" Type="http://schemas.openxmlformats.org/officeDocument/2006/relationships/hyperlink" Target="https://sklep.pkn.pl/?a=show&amp;m=product&amp;pid=572023&amp;page=1" TargetMode="External"/><Relationship Id="rId65" Type="http://schemas.openxmlformats.org/officeDocument/2006/relationships/hyperlink" Target="https://sklep.pkn.pl/?a=show&amp;m=product&amp;pid=566762&amp;page=1" TargetMode="External"/><Relationship Id="rId73" Type="http://schemas.openxmlformats.org/officeDocument/2006/relationships/image" Target="media/image6.wmf"/><Relationship Id="rId78"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klep.pkn.pl/?a=show&amp;m=product&amp;pid=557230&amp;page=1" TargetMode="External"/><Relationship Id="rId22" Type="http://schemas.openxmlformats.org/officeDocument/2006/relationships/hyperlink" Target="https://sklep.pkn.pl/?a=show&amp;m=product&amp;pid=559975&amp;page=1" TargetMode="External"/><Relationship Id="rId27" Type="http://schemas.openxmlformats.org/officeDocument/2006/relationships/hyperlink" Target="https://sklep.pkn.pl/?a=show&amp;m=product&amp;pid=572022&amp;page=1" TargetMode="External"/><Relationship Id="rId30" Type="http://schemas.openxmlformats.org/officeDocument/2006/relationships/hyperlink" Target="https://sklep.pkn.pl/?a=show&amp;m=product&amp;pid=559977&amp;page=1" TargetMode="External"/><Relationship Id="rId35" Type="http://schemas.openxmlformats.org/officeDocument/2006/relationships/hyperlink" Target="https://sklep.pkn.pl/?a=show&amp;m=product&amp;pid=571278&amp;page=1" TargetMode="External"/><Relationship Id="rId43" Type="http://schemas.openxmlformats.org/officeDocument/2006/relationships/hyperlink" Target="https://sklep.pkn.pl/?a=show&amp;m=product&amp;pid=568827&amp;page=1" TargetMode="External"/><Relationship Id="rId48" Type="http://schemas.openxmlformats.org/officeDocument/2006/relationships/hyperlink" Target="https://sklep.pkn.pl/?a=show&amp;m=product&amp;pid=571147&amp;page=1" TargetMode="External"/><Relationship Id="rId56" Type="http://schemas.openxmlformats.org/officeDocument/2006/relationships/hyperlink" Target="https://sklep.pkn.pl/?a=show&amp;m=product&amp;pid=477480&amp;page=1" TargetMode="External"/><Relationship Id="rId64" Type="http://schemas.openxmlformats.org/officeDocument/2006/relationships/hyperlink" Target="https://sklep.pkn.pl/?a=show&amp;m=product&amp;pid=566762&amp;page=1" TargetMode="External"/><Relationship Id="rId69" Type="http://schemas.openxmlformats.org/officeDocument/2006/relationships/hyperlink" Target="https://sklep.pkn.pl/?a=show&amp;m=product&amp;pid=566763&amp;page=1" TargetMode="External"/><Relationship Id="rId77"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https://sklep.pkn.pl/?a=show&amp;m=product&amp;pid=461027&amp;page=1" TargetMode="External"/><Relationship Id="rId72" Type="http://schemas.openxmlformats.org/officeDocument/2006/relationships/image" Target="media/image5.png"/><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sklep.pkn.pl/?a=show&amp;m=product&amp;pid=557215&amp;page=1" TargetMode="External"/><Relationship Id="rId17" Type="http://schemas.openxmlformats.org/officeDocument/2006/relationships/hyperlink" Target="https://sklep.pkn.pl/?a=show&amp;m=product&amp;pid=561052&amp;page=1" TargetMode="External"/><Relationship Id="rId25" Type="http://schemas.openxmlformats.org/officeDocument/2006/relationships/hyperlink" Target="https://sklep.pkn.pl/?a=show&amp;m=product&amp;pid=564923&amp;page=1" TargetMode="External"/><Relationship Id="rId33" Type="http://schemas.openxmlformats.org/officeDocument/2006/relationships/hyperlink" Target="https://sklep.pkn.pl/?a=show&amp;m=product&amp;pid=461023&amp;page=1" TargetMode="External"/><Relationship Id="rId38" Type="http://schemas.openxmlformats.org/officeDocument/2006/relationships/hyperlink" Target="https://sklep.pkn.pl/?a=show&amp;m=product&amp;pid=461024&amp;page=1" TargetMode="External"/><Relationship Id="rId46" Type="http://schemas.openxmlformats.org/officeDocument/2006/relationships/hyperlink" Target="https://sklep.pkn.pl/?a=show&amp;m=product&amp;pid=461026&amp;page=1" TargetMode="External"/><Relationship Id="rId59" Type="http://schemas.openxmlformats.org/officeDocument/2006/relationships/hyperlink" Target="https://sklep.pkn.pl/?a=show&amp;m=product&amp;pid=566053&amp;page=1" TargetMode="External"/><Relationship Id="rId67" Type="http://schemas.openxmlformats.org/officeDocument/2006/relationships/hyperlink" Target="https://sklep.pkn.pl/?a=show&amp;m=product&amp;pid=571910&amp;page=1" TargetMode="External"/><Relationship Id="rId20" Type="http://schemas.openxmlformats.org/officeDocument/2006/relationships/hyperlink" Target="https://sklep.pkn.pl/?a=show&amp;m=product&amp;pid=566857&amp;page=1" TargetMode="External"/><Relationship Id="rId41" Type="http://schemas.openxmlformats.org/officeDocument/2006/relationships/hyperlink" Target="https://sklep.pkn.pl/?a=show&amp;m=product&amp;pid=559084&amp;page=1" TargetMode="External"/><Relationship Id="rId54" Type="http://schemas.openxmlformats.org/officeDocument/2006/relationships/hyperlink" Target="https://sklep.pkn.pl/?a=show&amp;m=product&amp;pid=565465&amp;page=1" TargetMode="External"/><Relationship Id="rId62" Type="http://schemas.openxmlformats.org/officeDocument/2006/relationships/hyperlink" Target="https://sklep.pkn.pl/?a=show&amp;m=product&amp;pid=557564&amp;page=1" TargetMode="External"/><Relationship Id="rId70" Type="http://schemas.openxmlformats.org/officeDocument/2006/relationships/hyperlink" Target="https://sklep.pkn.pl/?a=show&amp;m=product&amp;pid=571961&amp;page=1"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klep.pkn.pl/?a=show&amp;m=product&amp;pid=557230&amp;page=1" TargetMode="External"/><Relationship Id="rId23" Type="http://schemas.openxmlformats.org/officeDocument/2006/relationships/hyperlink" Target="https://sklep.pkn.pl/?a=show&amp;m=product&amp;pid=559975&amp;page=1" TargetMode="External"/><Relationship Id="rId28" Type="http://schemas.openxmlformats.org/officeDocument/2006/relationships/hyperlink" Target="https://sklep.pkn.pl/?a=show&amp;m=product&amp;pid=571146&amp;page=1" TargetMode="External"/><Relationship Id="rId36" Type="http://schemas.openxmlformats.org/officeDocument/2006/relationships/hyperlink" Target="https://sklep.pkn.pl/?a=show&amp;m=product&amp;pid=559978&amp;page=1" TargetMode="External"/><Relationship Id="rId49" Type="http://schemas.openxmlformats.org/officeDocument/2006/relationships/hyperlink" Target="https://sklep.pkn.pl/?a=show&amp;m=product&amp;pid=571147&amp;page=1" TargetMode="External"/><Relationship Id="rId57" Type="http://schemas.openxmlformats.org/officeDocument/2006/relationships/hyperlink" Target="https://sklep.pkn.pl/?a=show&amp;m=product&amp;pid=477480&amp;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Opis%20instalacji%20wielorodz..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7708D-070C-4C07-AD65-9B350C4E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instalacji wielorodz.</Template>
  <TotalTime>1319</TotalTime>
  <Pages>11</Pages>
  <Words>3157</Words>
  <Characters>26395</Characters>
  <Application>Microsoft Office Word</Application>
  <DocSecurity>0</DocSecurity>
  <Lines>219</Lines>
  <Paragraphs>58</Paragraphs>
  <ScaleCrop>false</ScaleCrop>
  <HeadingPairs>
    <vt:vector size="2" baseType="variant">
      <vt:variant>
        <vt:lpstr>Tytuł</vt:lpstr>
      </vt:variant>
      <vt:variant>
        <vt:i4>1</vt:i4>
      </vt:variant>
    </vt:vector>
  </HeadingPairs>
  <TitlesOfParts>
    <vt:vector size="1" baseType="lpstr">
      <vt:lpstr>Kraków - Tyniec ul. Danusi Jurandówny nr 172, obręb 76 Podgórze</vt:lpstr>
    </vt:vector>
  </TitlesOfParts>
  <Manager/>
  <Company/>
  <LinksUpToDate>false</LinksUpToDate>
  <CharactersWithSpaces>29494</CharactersWithSpaces>
  <SharedDoc>false</SharedDoc>
  <HyperlinkBase/>
  <HLinks>
    <vt:vector size="360" baseType="variant">
      <vt:variant>
        <vt:i4>4390938</vt:i4>
      </vt:variant>
      <vt:variant>
        <vt:i4>231</vt:i4>
      </vt:variant>
      <vt:variant>
        <vt:i4>0</vt:i4>
      </vt:variant>
      <vt:variant>
        <vt:i4>5</vt:i4>
      </vt:variant>
      <vt:variant>
        <vt:lpwstr>https://sklep.pkn.pl/?a=show&amp;m=product&amp;pid=571961&amp;page=1</vt:lpwstr>
      </vt:variant>
      <vt:variant>
        <vt:lpwstr/>
      </vt:variant>
      <vt:variant>
        <vt:i4>4390938</vt:i4>
      </vt:variant>
      <vt:variant>
        <vt:i4>228</vt:i4>
      </vt:variant>
      <vt:variant>
        <vt:i4>0</vt:i4>
      </vt:variant>
      <vt:variant>
        <vt:i4>5</vt:i4>
      </vt:variant>
      <vt:variant>
        <vt:lpwstr>https://sklep.pkn.pl/?a=show&amp;m=product&amp;pid=571961&amp;page=1</vt:lpwstr>
      </vt:variant>
      <vt:variant>
        <vt:lpwstr/>
      </vt:variant>
      <vt:variant>
        <vt:i4>4456471</vt:i4>
      </vt:variant>
      <vt:variant>
        <vt:i4>225</vt:i4>
      </vt:variant>
      <vt:variant>
        <vt:i4>0</vt:i4>
      </vt:variant>
      <vt:variant>
        <vt:i4>5</vt:i4>
      </vt:variant>
      <vt:variant>
        <vt:lpwstr>https://sklep.pkn.pl/?a=show&amp;m=product&amp;pid=566763&amp;page=1</vt:lpwstr>
      </vt:variant>
      <vt:variant>
        <vt:lpwstr/>
      </vt:variant>
      <vt:variant>
        <vt:i4>4456471</vt:i4>
      </vt:variant>
      <vt:variant>
        <vt:i4>222</vt:i4>
      </vt:variant>
      <vt:variant>
        <vt:i4>0</vt:i4>
      </vt:variant>
      <vt:variant>
        <vt:i4>5</vt:i4>
      </vt:variant>
      <vt:variant>
        <vt:lpwstr>https://sklep.pkn.pl/?a=show&amp;m=product&amp;pid=566763&amp;page=1</vt:lpwstr>
      </vt:variant>
      <vt:variant>
        <vt:lpwstr/>
      </vt:variant>
      <vt:variant>
        <vt:i4>4456475</vt:i4>
      </vt:variant>
      <vt:variant>
        <vt:i4>219</vt:i4>
      </vt:variant>
      <vt:variant>
        <vt:i4>0</vt:i4>
      </vt:variant>
      <vt:variant>
        <vt:i4>5</vt:i4>
      </vt:variant>
      <vt:variant>
        <vt:lpwstr>https://sklep.pkn.pl/?a=show&amp;m=product&amp;pid=571910&amp;page=1</vt:lpwstr>
      </vt:variant>
      <vt:variant>
        <vt:lpwstr/>
      </vt:variant>
      <vt:variant>
        <vt:i4>4456475</vt:i4>
      </vt:variant>
      <vt:variant>
        <vt:i4>216</vt:i4>
      </vt:variant>
      <vt:variant>
        <vt:i4>0</vt:i4>
      </vt:variant>
      <vt:variant>
        <vt:i4>5</vt:i4>
      </vt:variant>
      <vt:variant>
        <vt:lpwstr>https://sklep.pkn.pl/?a=show&amp;m=product&amp;pid=571910&amp;page=1</vt:lpwstr>
      </vt:variant>
      <vt:variant>
        <vt:lpwstr/>
      </vt:variant>
      <vt:variant>
        <vt:i4>4456470</vt:i4>
      </vt:variant>
      <vt:variant>
        <vt:i4>213</vt:i4>
      </vt:variant>
      <vt:variant>
        <vt:i4>0</vt:i4>
      </vt:variant>
      <vt:variant>
        <vt:i4>5</vt:i4>
      </vt:variant>
      <vt:variant>
        <vt:lpwstr>https://sklep.pkn.pl/?a=show&amp;m=product&amp;pid=566762&amp;page=1</vt:lpwstr>
      </vt:variant>
      <vt:variant>
        <vt:lpwstr/>
      </vt:variant>
      <vt:variant>
        <vt:i4>4456470</vt:i4>
      </vt:variant>
      <vt:variant>
        <vt:i4>210</vt:i4>
      </vt:variant>
      <vt:variant>
        <vt:i4>0</vt:i4>
      </vt:variant>
      <vt:variant>
        <vt:i4>5</vt:i4>
      </vt:variant>
      <vt:variant>
        <vt:lpwstr>https://sklep.pkn.pl/?a=show&amp;m=product&amp;pid=566762&amp;page=1</vt:lpwstr>
      </vt:variant>
      <vt:variant>
        <vt:lpwstr/>
      </vt:variant>
      <vt:variant>
        <vt:i4>4522001</vt:i4>
      </vt:variant>
      <vt:variant>
        <vt:i4>207</vt:i4>
      </vt:variant>
      <vt:variant>
        <vt:i4>0</vt:i4>
      </vt:variant>
      <vt:variant>
        <vt:i4>5</vt:i4>
      </vt:variant>
      <vt:variant>
        <vt:lpwstr>https://sklep.pkn.pl/?a=show&amp;m=product&amp;pid=557564&amp;page=1</vt:lpwstr>
      </vt:variant>
      <vt:variant>
        <vt:lpwstr/>
      </vt:variant>
      <vt:variant>
        <vt:i4>4522001</vt:i4>
      </vt:variant>
      <vt:variant>
        <vt:i4>204</vt:i4>
      </vt:variant>
      <vt:variant>
        <vt:i4>0</vt:i4>
      </vt:variant>
      <vt:variant>
        <vt:i4>5</vt:i4>
      </vt:variant>
      <vt:variant>
        <vt:lpwstr>https://sklep.pkn.pl/?a=show&amp;m=product&amp;pid=557564&amp;page=1</vt:lpwstr>
      </vt:variant>
      <vt:variant>
        <vt:lpwstr/>
      </vt:variant>
      <vt:variant>
        <vt:i4>4456465</vt:i4>
      </vt:variant>
      <vt:variant>
        <vt:i4>201</vt:i4>
      </vt:variant>
      <vt:variant>
        <vt:i4>0</vt:i4>
      </vt:variant>
      <vt:variant>
        <vt:i4>5</vt:i4>
      </vt:variant>
      <vt:variant>
        <vt:lpwstr>https://sklep.pkn.pl/?a=show&amp;m=product&amp;pid=572023&amp;page=1</vt:lpwstr>
      </vt:variant>
      <vt:variant>
        <vt:lpwstr/>
      </vt:variant>
      <vt:variant>
        <vt:i4>4456465</vt:i4>
      </vt:variant>
      <vt:variant>
        <vt:i4>198</vt:i4>
      </vt:variant>
      <vt:variant>
        <vt:i4>0</vt:i4>
      </vt:variant>
      <vt:variant>
        <vt:i4>5</vt:i4>
      </vt:variant>
      <vt:variant>
        <vt:lpwstr>https://sklep.pkn.pl/?a=show&amp;m=product&amp;pid=572023&amp;page=1</vt:lpwstr>
      </vt:variant>
      <vt:variant>
        <vt:lpwstr/>
      </vt:variant>
      <vt:variant>
        <vt:i4>4653072</vt:i4>
      </vt:variant>
      <vt:variant>
        <vt:i4>195</vt:i4>
      </vt:variant>
      <vt:variant>
        <vt:i4>0</vt:i4>
      </vt:variant>
      <vt:variant>
        <vt:i4>5</vt:i4>
      </vt:variant>
      <vt:variant>
        <vt:lpwstr>https://sklep.pkn.pl/?a=show&amp;m=product&amp;pid=566053&amp;page=1</vt:lpwstr>
      </vt:variant>
      <vt:variant>
        <vt:lpwstr/>
      </vt:variant>
      <vt:variant>
        <vt:i4>4653072</vt:i4>
      </vt:variant>
      <vt:variant>
        <vt:i4>192</vt:i4>
      </vt:variant>
      <vt:variant>
        <vt:i4>0</vt:i4>
      </vt:variant>
      <vt:variant>
        <vt:i4>5</vt:i4>
      </vt:variant>
      <vt:variant>
        <vt:lpwstr>https://sklep.pkn.pl/?a=show&amp;m=product&amp;pid=566053&amp;page=1</vt:lpwstr>
      </vt:variant>
      <vt:variant>
        <vt:lpwstr/>
      </vt:variant>
      <vt:variant>
        <vt:i4>4849686</vt:i4>
      </vt:variant>
      <vt:variant>
        <vt:i4>189</vt:i4>
      </vt:variant>
      <vt:variant>
        <vt:i4>0</vt:i4>
      </vt:variant>
      <vt:variant>
        <vt:i4>5</vt:i4>
      </vt:variant>
      <vt:variant>
        <vt:lpwstr>https://sklep.pkn.pl/?a=show&amp;m=product&amp;pid=477480&amp;page=1</vt:lpwstr>
      </vt:variant>
      <vt:variant>
        <vt:lpwstr/>
      </vt:variant>
      <vt:variant>
        <vt:i4>4849686</vt:i4>
      </vt:variant>
      <vt:variant>
        <vt:i4>186</vt:i4>
      </vt:variant>
      <vt:variant>
        <vt:i4>0</vt:i4>
      </vt:variant>
      <vt:variant>
        <vt:i4>5</vt:i4>
      </vt:variant>
      <vt:variant>
        <vt:lpwstr>https://sklep.pkn.pl/?a=show&amp;m=product&amp;pid=477480&amp;page=1</vt:lpwstr>
      </vt:variant>
      <vt:variant>
        <vt:lpwstr/>
      </vt:variant>
      <vt:variant>
        <vt:i4>4653074</vt:i4>
      </vt:variant>
      <vt:variant>
        <vt:i4>183</vt:i4>
      </vt:variant>
      <vt:variant>
        <vt:i4>0</vt:i4>
      </vt:variant>
      <vt:variant>
        <vt:i4>5</vt:i4>
      </vt:variant>
      <vt:variant>
        <vt:lpwstr>https://sklep.pkn.pl/?a=show&amp;m=product&amp;pid=565465&amp;page=1</vt:lpwstr>
      </vt:variant>
      <vt:variant>
        <vt:lpwstr/>
      </vt:variant>
      <vt:variant>
        <vt:i4>4653074</vt:i4>
      </vt:variant>
      <vt:variant>
        <vt:i4>180</vt:i4>
      </vt:variant>
      <vt:variant>
        <vt:i4>0</vt:i4>
      </vt:variant>
      <vt:variant>
        <vt:i4>5</vt:i4>
      </vt:variant>
      <vt:variant>
        <vt:lpwstr>https://sklep.pkn.pl/?a=show&amp;m=product&amp;pid=565465&amp;page=1</vt:lpwstr>
      </vt:variant>
      <vt:variant>
        <vt:lpwstr/>
      </vt:variant>
      <vt:variant>
        <vt:i4>4522005</vt:i4>
      </vt:variant>
      <vt:variant>
        <vt:i4>177</vt:i4>
      </vt:variant>
      <vt:variant>
        <vt:i4>0</vt:i4>
      </vt:variant>
      <vt:variant>
        <vt:i4>5</vt:i4>
      </vt:variant>
      <vt:variant>
        <vt:lpwstr>https://sklep.pkn.pl/?a=show&amp;m=product&amp;pid=559085&amp;page=1</vt:lpwstr>
      </vt:variant>
      <vt:variant>
        <vt:lpwstr/>
      </vt:variant>
      <vt:variant>
        <vt:i4>4522005</vt:i4>
      </vt:variant>
      <vt:variant>
        <vt:i4>174</vt:i4>
      </vt:variant>
      <vt:variant>
        <vt:i4>0</vt:i4>
      </vt:variant>
      <vt:variant>
        <vt:i4>5</vt:i4>
      </vt:variant>
      <vt:variant>
        <vt:lpwstr>https://sklep.pkn.pl/?a=show&amp;m=product&amp;pid=559085&amp;page=1</vt:lpwstr>
      </vt:variant>
      <vt:variant>
        <vt:lpwstr/>
      </vt:variant>
      <vt:variant>
        <vt:i4>4587540</vt:i4>
      </vt:variant>
      <vt:variant>
        <vt:i4>171</vt:i4>
      </vt:variant>
      <vt:variant>
        <vt:i4>0</vt:i4>
      </vt:variant>
      <vt:variant>
        <vt:i4>5</vt:i4>
      </vt:variant>
      <vt:variant>
        <vt:lpwstr>https://sklep.pkn.pl/?a=show&amp;m=product&amp;pid=461027&amp;page=1</vt:lpwstr>
      </vt:variant>
      <vt:variant>
        <vt:lpwstr/>
      </vt:variant>
      <vt:variant>
        <vt:i4>4587540</vt:i4>
      </vt:variant>
      <vt:variant>
        <vt:i4>168</vt:i4>
      </vt:variant>
      <vt:variant>
        <vt:i4>0</vt:i4>
      </vt:variant>
      <vt:variant>
        <vt:i4>5</vt:i4>
      </vt:variant>
      <vt:variant>
        <vt:lpwstr>https://sklep.pkn.pl/?a=show&amp;m=product&amp;pid=461027&amp;page=1</vt:lpwstr>
      </vt:variant>
      <vt:variant>
        <vt:lpwstr/>
      </vt:variant>
      <vt:variant>
        <vt:i4>4259860</vt:i4>
      </vt:variant>
      <vt:variant>
        <vt:i4>165</vt:i4>
      </vt:variant>
      <vt:variant>
        <vt:i4>0</vt:i4>
      </vt:variant>
      <vt:variant>
        <vt:i4>5</vt:i4>
      </vt:variant>
      <vt:variant>
        <vt:lpwstr>https://sklep.pkn.pl/?a=show&amp;m=product&amp;pid=571147&amp;page=1</vt:lpwstr>
      </vt:variant>
      <vt:variant>
        <vt:lpwstr/>
      </vt:variant>
      <vt:variant>
        <vt:i4>4259860</vt:i4>
      </vt:variant>
      <vt:variant>
        <vt:i4>162</vt:i4>
      </vt:variant>
      <vt:variant>
        <vt:i4>0</vt:i4>
      </vt:variant>
      <vt:variant>
        <vt:i4>5</vt:i4>
      </vt:variant>
      <vt:variant>
        <vt:lpwstr>https://sklep.pkn.pl/?a=show&amp;m=product&amp;pid=571147&amp;page=1</vt:lpwstr>
      </vt:variant>
      <vt:variant>
        <vt:lpwstr/>
      </vt:variant>
      <vt:variant>
        <vt:i4>4587541</vt:i4>
      </vt:variant>
      <vt:variant>
        <vt:i4>159</vt:i4>
      </vt:variant>
      <vt:variant>
        <vt:i4>0</vt:i4>
      </vt:variant>
      <vt:variant>
        <vt:i4>5</vt:i4>
      </vt:variant>
      <vt:variant>
        <vt:lpwstr>https://sklep.pkn.pl/?a=show&amp;m=product&amp;pid=461026&amp;page=1</vt:lpwstr>
      </vt:variant>
      <vt:variant>
        <vt:lpwstr/>
      </vt:variant>
      <vt:variant>
        <vt:i4>4587541</vt:i4>
      </vt:variant>
      <vt:variant>
        <vt:i4>156</vt:i4>
      </vt:variant>
      <vt:variant>
        <vt:i4>0</vt:i4>
      </vt:variant>
      <vt:variant>
        <vt:i4>5</vt:i4>
      </vt:variant>
      <vt:variant>
        <vt:lpwstr>https://sklep.pkn.pl/?a=show&amp;m=product&amp;pid=461026&amp;page=1</vt:lpwstr>
      </vt:variant>
      <vt:variant>
        <vt:lpwstr/>
      </vt:variant>
      <vt:variant>
        <vt:i4>4849688</vt:i4>
      </vt:variant>
      <vt:variant>
        <vt:i4>153</vt:i4>
      </vt:variant>
      <vt:variant>
        <vt:i4>0</vt:i4>
      </vt:variant>
      <vt:variant>
        <vt:i4>5</vt:i4>
      </vt:variant>
      <vt:variant>
        <vt:lpwstr>https://sklep.pkn.pl/?a=show&amp;m=product&amp;pid=476993&amp;page=1</vt:lpwstr>
      </vt:variant>
      <vt:variant>
        <vt:lpwstr/>
      </vt:variant>
      <vt:variant>
        <vt:i4>4849688</vt:i4>
      </vt:variant>
      <vt:variant>
        <vt:i4>150</vt:i4>
      </vt:variant>
      <vt:variant>
        <vt:i4>0</vt:i4>
      </vt:variant>
      <vt:variant>
        <vt:i4>5</vt:i4>
      </vt:variant>
      <vt:variant>
        <vt:lpwstr>https://sklep.pkn.pl/?a=show&amp;m=product&amp;pid=476993&amp;page=1</vt:lpwstr>
      </vt:variant>
      <vt:variant>
        <vt:lpwstr/>
      </vt:variant>
      <vt:variant>
        <vt:i4>5111836</vt:i4>
      </vt:variant>
      <vt:variant>
        <vt:i4>147</vt:i4>
      </vt:variant>
      <vt:variant>
        <vt:i4>0</vt:i4>
      </vt:variant>
      <vt:variant>
        <vt:i4>5</vt:i4>
      </vt:variant>
      <vt:variant>
        <vt:lpwstr>https://sklep.pkn.pl/?a=show&amp;m=product&amp;pid=568827&amp;page=1</vt:lpwstr>
      </vt:variant>
      <vt:variant>
        <vt:lpwstr/>
      </vt:variant>
      <vt:variant>
        <vt:i4>5111836</vt:i4>
      </vt:variant>
      <vt:variant>
        <vt:i4>144</vt:i4>
      </vt:variant>
      <vt:variant>
        <vt:i4>0</vt:i4>
      </vt:variant>
      <vt:variant>
        <vt:i4>5</vt:i4>
      </vt:variant>
      <vt:variant>
        <vt:lpwstr>https://sklep.pkn.pl/?a=show&amp;m=product&amp;pid=568827&amp;page=1</vt:lpwstr>
      </vt:variant>
      <vt:variant>
        <vt:lpwstr/>
      </vt:variant>
      <vt:variant>
        <vt:i4>4522004</vt:i4>
      </vt:variant>
      <vt:variant>
        <vt:i4>141</vt:i4>
      </vt:variant>
      <vt:variant>
        <vt:i4>0</vt:i4>
      </vt:variant>
      <vt:variant>
        <vt:i4>5</vt:i4>
      </vt:variant>
      <vt:variant>
        <vt:lpwstr>https://sklep.pkn.pl/?a=show&amp;m=product&amp;pid=559084&amp;page=1</vt:lpwstr>
      </vt:variant>
      <vt:variant>
        <vt:lpwstr/>
      </vt:variant>
      <vt:variant>
        <vt:i4>4522004</vt:i4>
      </vt:variant>
      <vt:variant>
        <vt:i4>138</vt:i4>
      </vt:variant>
      <vt:variant>
        <vt:i4>0</vt:i4>
      </vt:variant>
      <vt:variant>
        <vt:i4>5</vt:i4>
      </vt:variant>
      <vt:variant>
        <vt:lpwstr>https://sklep.pkn.pl/?a=show&amp;m=product&amp;pid=559084&amp;page=1</vt:lpwstr>
      </vt:variant>
      <vt:variant>
        <vt:lpwstr/>
      </vt:variant>
      <vt:variant>
        <vt:i4>4587543</vt:i4>
      </vt:variant>
      <vt:variant>
        <vt:i4>135</vt:i4>
      </vt:variant>
      <vt:variant>
        <vt:i4>0</vt:i4>
      </vt:variant>
      <vt:variant>
        <vt:i4>5</vt:i4>
      </vt:variant>
      <vt:variant>
        <vt:lpwstr>https://sklep.pkn.pl/?a=show&amp;m=product&amp;pid=461024&amp;page=1</vt:lpwstr>
      </vt:variant>
      <vt:variant>
        <vt:lpwstr/>
      </vt:variant>
      <vt:variant>
        <vt:i4>4587543</vt:i4>
      </vt:variant>
      <vt:variant>
        <vt:i4>132</vt:i4>
      </vt:variant>
      <vt:variant>
        <vt:i4>0</vt:i4>
      </vt:variant>
      <vt:variant>
        <vt:i4>5</vt:i4>
      </vt:variant>
      <vt:variant>
        <vt:lpwstr>https://sklep.pkn.pl/?a=show&amp;m=product&amp;pid=461024&amp;page=1</vt:lpwstr>
      </vt:variant>
      <vt:variant>
        <vt:lpwstr/>
      </vt:variant>
      <vt:variant>
        <vt:i4>4849681</vt:i4>
      </vt:variant>
      <vt:variant>
        <vt:i4>129</vt:i4>
      </vt:variant>
      <vt:variant>
        <vt:i4>0</vt:i4>
      </vt:variant>
      <vt:variant>
        <vt:i4>5</vt:i4>
      </vt:variant>
      <vt:variant>
        <vt:lpwstr>https://sklep.pkn.pl/?a=show&amp;m=product&amp;pid=559978&amp;page=1</vt:lpwstr>
      </vt:variant>
      <vt:variant>
        <vt:lpwstr/>
      </vt:variant>
      <vt:variant>
        <vt:i4>4849681</vt:i4>
      </vt:variant>
      <vt:variant>
        <vt:i4>126</vt:i4>
      </vt:variant>
      <vt:variant>
        <vt:i4>0</vt:i4>
      </vt:variant>
      <vt:variant>
        <vt:i4>5</vt:i4>
      </vt:variant>
      <vt:variant>
        <vt:lpwstr>https://sklep.pkn.pl/?a=show&amp;m=product&amp;pid=559978&amp;page=1</vt:lpwstr>
      </vt:variant>
      <vt:variant>
        <vt:lpwstr/>
      </vt:variant>
      <vt:variant>
        <vt:i4>4325400</vt:i4>
      </vt:variant>
      <vt:variant>
        <vt:i4>123</vt:i4>
      </vt:variant>
      <vt:variant>
        <vt:i4>0</vt:i4>
      </vt:variant>
      <vt:variant>
        <vt:i4>5</vt:i4>
      </vt:variant>
      <vt:variant>
        <vt:lpwstr>https://sklep.pkn.pl/?a=show&amp;m=product&amp;pid=571278&amp;page=1</vt:lpwstr>
      </vt:variant>
      <vt:variant>
        <vt:lpwstr/>
      </vt:variant>
      <vt:variant>
        <vt:i4>4325400</vt:i4>
      </vt:variant>
      <vt:variant>
        <vt:i4>120</vt:i4>
      </vt:variant>
      <vt:variant>
        <vt:i4>0</vt:i4>
      </vt:variant>
      <vt:variant>
        <vt:i4>5</vt:i4>
      </vt:variant>
      <vt:variant>
        <vt:lpwstr>https://sklep.pkn.pl/?a=show&amp;m=product&amp;pid=571278&amp;page=1</vt:lpwstr>
      </vt:variant>
      <vt:variant>
        <vt:lpwstr/>
      </vt:variant>
      <vt:variant>
        <vt:i4>4587536</vt:i4>
      </vt:variant>
      <vt:variant>
        <vt:i4>117</vt:i4>
      </vt:variant>
      <vt:variant>
        <vt:i4>0</vt:i4>
      </vt:variant>
      <vt:variant>
        <vt:i4>5</vt:i4>
      </vt:variant>
      <vt:variant>
        <vt:lpwstr>https://sklep.pkn.pl/?a=show&amp;m=product&amp;pid=461023&amp;page=1</vt:lpwstr>
      </vt:variant>
      <vt:variant>
        <vt:lpwstr/>
      </vt:variant>
      <vt:variant>
        <vt:i4>4587536</vt:i4>
      </vt:variant>
      <vt:variant>
        <vt:i4>114</vt:i4>
      </vt:variant>
      <vt:variant>
        <vt:i4>0</vt:i4>
      </vt:variant>
      <vt:variant>
        <vt:i4>5</vt:i4>
      </vt:variant>
      <vt:variant>
        <vt:lpwstr>https://sklep.pkn.pl/?a=show&amp;m=product&amp;pid=461023&amp;page=1</vt:lpwstr>
      </vt:variant>
      <vt:variant>
        <vt:lpwstr/>
      </vt:variant>
      <vt:variant>
        <vt:i4>4849694</vt:i4>
      </vt:variant>
      <vt:variant>
        <vt:i4>111</vt:i4>
      </vt:variant>
      <vt:variant>
        <vt:i4>0</vt:i4>
      </vt:variant>
      <vt:variant>
        <vt:i4>5</vt:i4>
      </vt:variant>
      <vt:variant>
        <vt:lpwstr>https://sklep.pkn.pl/?a=show&amp;m=product&amp;pid=559977&amp;page=1</vt:lpwstr>
      </vt:variant>
      <vt:variant>
        <vt:lpwstr/>
      </vt:variant>
      <vt:variant>
        <vt:i4>4849694</vt:i4>
      </vt:variant>
      <vt:variant>
        <vt:i4>108</vt:i4>
      </vt:variant>
      <vt:variant>
        <vt:i4>0</vt:i4>
      </vt:variant>
      <vt:variant>
        <vt:i4>5</vt:i4>
      </vt:variant>
      <vt:variant>
        <vt:lpwstr>https://sklep.pkn.pl/?a=show&amp;m=product&amp;pid=559977&amp;page=1</vt:lpwstr>
      </vt:variant>
      <vt:variant>
        <vt:lpwstr/>
      </vt:variant>
      <vt:variant>
        <vt:i4>4259861</vt:i4>
      </vt:variant>
      <vt:variant>
        <vt:i4>105</vt:i4>
      </vt:variant>
      <vt:variant>
        <vt:i4>0</vt:i4>
      </vt:variant>
      <vt:variant>
        <vt:i4>5</vt:i4>
      </vt:variant>
      <vt:variant>
        <vt:lpwstr>https://sklep.pkn.pl/?a=show&amp;m=product&amp;pid=571146&amp;page=1</vt:lpwstr>
      </vt:variant>
      <vt:variant>
        <vt:lpwstr/>
      </vt:variant>
      <vt:variant>
        <vt:i4>4259861</vt:i4>
      </vt:variant>
      <vt:variant>
        <vt:i4>102</vt:i4>
      </vt:variant>
      <vt:variant>
        <vt:i4>0</vt:i4>
      </vt:variant>
      <vt:variant>
        <vt:i4>5</vt:i4>
      </vt:variant>
      <vt:variant>
        <vt:lpwstr>https://sklep.pkn.pl/?a=show&amp;m=product&amp;pid=571146&amp;page=1</vt:lpwstr>
      </vt:variant>
      <vt:variant>
        <vt:lpwstr/>
      </vt:variant>
      <vt:variant>
        <vt:i4>4456464</vt:i4>
      </vt:variant>
      <vt:variant>
        <vt:i4>99</vt:i4>
      </vt:variant>
      <vt:variant>
        <vt:i4>0</vt:i4>
      </vt:variant>
      <vt:variant>
        <vt:i4>5</vt:i4>
      </vt:variant>
      <vt:variant>
        <vt:lpwstr>https://sklep.pkn.pl/?a=show&amp;m=product&amp;pid=572022&amp;page=1</vt:lpwstr>
      </vt:variant>
      <vt:variant>
        <vt:lpwstr/>
      </vt:variant>
      <vt:variant>
        <vt:i4>4456464</vt:i4>
      </vt:variant>
      <vt:variant>
        <vt:i4>96</vt:i4>
      </vt:variant>
      <vt:variant>
        <vt:i4>0</vt:i4>
      </vt:variant>
      <vt:variant>
        <vt:i4>5</vt:i4>
      </vt:variant>
      <vt:variant>
        <vt:lpwstr>https://sklep.pkn.pl/?a=show&amp;m=product&amp;pid=572022&amp;page=1</vt:lpwstr>
      </vt:variant>
      <vt:variant>
        <vt:lpwstr/>
      </vt:variant>
      <vt:variant>
        <vt:i4>4325401</vt:i4>
      </vt:variant>
      <vt:variant>
        <vt:i4>93</vt:i4>
      </vt:variant>
      <vt:variant>
        <vt:i4>0</vt:i4>
      </vt:variant>
      <vt:variant>
        <vt:i4>5</vt:i4>
      </vt:variant>
      <vt:variant>
        <vt:lpwstr>https://sklep.pkn.pl/?a=show&amp;m=product&amp;pid=564923&amp;page=1</vt:lpwstr>
      </vt:variant>
      <vt:variant>
        <vt:lpwstr/>
      </vt:variant>
      <vt:variant>
        <vt:i4>4325401</vt:i4>
      </vt:variant>
      <vt:variant>
        <vt:i4>90</vt:i4>
      </vt:variant>
      <vt:variant>
        <vt:i4>0</vt:i4>
      </vt:variant>
      <vt:variant>
        <vt:i4>5</vt:i4>
      </vt:variant>
      <vt:variant>
        <vt:lpwstr>https://sklep.pkn.pl/?a=show&amp;m=product&amp;pid=564923&amp;page=1</vt:lpwstr>
      </vt:variant>
      <vt:variant>
        <vt:lpwstr/>
      </vt:variant>
      <vt:variant>
        <vt:i4>4849692</vt:i4>
      </vt:variant>
      <vt:variant>
        <vt:i4>87</vt:i4>
      </vt:variant>
      <vt:variant>
        <vt:i4>0</vt:i4>
      </vt:variant>
      <vt:variant>
        <vt:i4>5</vt:i4>
      </vt:variant>
      <vt:variant>
        <vt:lpwstr>https://sklep.pkn.pl/?a=show&amp;m=product&amp;pid=559975&amp;page=1</vt:lpwstr>
      </vt:variant>
      <vt:variant>
        <vt:lpwstr/>
      </vt:variant>
      <vt:variant>
        <vt:i4>4849692</vt:i4>
      </vt:variant>
      <vt:variant>
        <vt:i4>84</vt:i4>
      </vt:variant>
      <vt:variant>
        <vt:i4>0</vt:i4>
      </vt:variant>
      <vt:variant>
        <vt:i4>5</vt:i4>
      </vt:variant>
      <vt:variant>
        <vt:lpwstr>https://sklep.pkn.pl/?a=show&amp;m=product&amp;pid=559975&amp;page=1</vt:lpwstr>
      </vt:variant>
      <vt:variant>
        <vt:lpwstr/>
      </vt:variant>
      <vt:variant>
        <vt:i4>4653084</vt:i4>
      </vt:variant>
      <vt:variant>
        <vt:i4>81</vt:i4>
      </vt:variant>
      <vt:variant>
        <vt:i4>0</vt:i4>
      </vt:variant>
      <vt:variant>
        <vt:i4>5</vt:i4>
      </vt:variant>
      <vt:variant>
        <vt:lpwstr>https://sklep.pkn.pl/?a=show&amp;m=product&amp;pid=566857&amp;page=1</vt:lpwstr>
      </vt:variant>
      <vt:variant>
        <vt:lpwstr/>
      </vt:variant>
      <vt:variant>
        <vt:i4>4653084</vt:i4>
      </vt:variant>
      <vt:variant>
        <vt:i4>78</vt:i4>
      </vt:variant>
      <vt:variant>
        <vt:i4>0</vt:i4>
      </vt:variant>
      <vt:variant>
        <vt:i4>5</vt:i4>
      </vt:variant>
      <vt:variant>
        <vt:lpwstr>https://sklep.pkn.pl/?a=show&amp;m=product&amp;pid=566857&amp;page=1</vt:lpwstr>
      </vt:variant>
      <vt:variant>
        <vt:lpwstr/>
      </vt:variant>
      <vt:variant>
        <vt:i4>4325396</vt:i4>
      </vt:variant>
      <vt:variant>
        <vt:i4>75</vt:i4>
      </vt:variant>
      <vt:variant>
        <vt:i4>0</vt:i4>
      </vt:variant>
      <vt:variant>
        <vt:i4>5</vt:i4>
      </vt:variant>
      <vt:variant>
        <vt:lpwstr>https://sklep.pkn.pl/?a=show&amp;m=product&amp;pid=561473&amp;page=1</vt:lpwstr>
      </vt:variant>
      <vt:variant>
        <vt:lpwstr/>
      </vt:variant>
      <vt:variant>
        <vt:i4>4325396</vt:i4>
      </vt:variant>
      <vt:variant>
        <vt:i4>72</vt:i4>
      </vt:variant>
      <vt:variant>
        <vt:i4>0</vt:i4>
      </vt:variant>
      <vt:variant>
        <vt:i4>5</vt:i4>
      </vt:variant>
      <vt:variant>
        <vt:lpwstr>https://sklep.pkn.pl/?a=show&amp;m=product&amp;pid=561473&amp;page=1</vt:lpwstr>
      </vt:variant>
      <vt:variant>
        <vt:lpwstr/>
      </vt:variant>
      <vt:variant>
        <vt:i4>4194321</vt:i4>
      </vt:variant>
      <vt:variant>
        <vt:i4>69</vt:i4>
      </vt:variant>
      <vt:variant>
        <vt:i4>0</vt:i4>
      </vt:variant>
      <vt:variant>
        <vt:i4>5</vt:i4>
      </vt:variant>
      <vt:variant>
        <vt:lpwstr>https://sklep.pkn.pl/?a=show&amp;m=product&amp;pid=561052&amp;page=1</vt:lpwstr>
      </vt:variant>
      <vt:variant>
        <vt:lpwstr/>
      </vt:variant>
      <vt:variant>
        <vt:i4>4194321</vt:i4>
      </vt:variant>
      <vt:variant>
        <vt:i4>66</vt:i4>
      </vt:variant>
      <vt:variant>
        <vt:i4>0</vt:i4>
      </vt:variant>
      <vt:variant>
        <vt:i4>5</vt:i4>
      </vt:variant>
      <vt:variant>
        <vt:lpwstr>https://sklep.pkn.pl/?a=show&amp;m=product&amp;pid=561052&amp;page=1</vt:lpwstr>
      </vt:variant>
      <vt:variant>
        <vt:lpwstr/>
      </vt:variant>
      <vt:variant>
        <vt:i4>4194322</vt:i4>
      </vt:variant>
      <vt:variant>
        <vt:i4>63</vt:i4>
      </vt:variant>
      <vt:variant>
        <vt:i4>0</vt:i4>
      </vt:variant>
      <vt:variant>
        <vt:i4>5</vt:i4>
      </vt:variant>
      <vt:variant>
        <vt:lpwstr>https://sklep.pkn.pl/?a=show&amp;m=product&amp;pid=557230&amp;page=1</vt:lpwstr>
      </vt:variant>
      <vt:variant>
        <vt:lpwstr/>
      </vt:variant>
      <vt:variant>
        <vt:i4>4194322</vt:i4>
      </vt:variant>
      <vt:variant>
        <vt:i4>60</vt:i4>
      </vt:variant>
      <vt:variant>
        <vt:i4>0</vt:i4>
      </vt:variant>
      <vt:variant>
        <vt:i4>5</vt:i4>
      </vt:variant>
      <vt:variant>
        <vt:lpwstr>https://sklep.pkn.pl/?a=show&amp;m=product&amp;pid=557230&amp;page=1</vt:lpwstr>
      </vt:variant>
      <vt:variant>
        <vt:lpwstr/>
      </vt:variant>
      <vt:variant>
        <vt:i4>4325399</vt:i4>
      </vt:variant>
      <vt:variant>
        <vt:i4>57</vt:i4>
      </vt:variant>
      <vt:variant>
        <vt:i4>0</vt:i4>
      </vt:variant>
      <vt:variant>
        <vt:i4>5</vt:i4>
      </vt:variant>
      <vt:variant>
        <vt:lpwstr>https://sklep.pkn.pl/?a=show&amp;m=product&amp;pid=557215&amp;page=1</vt:lpwstr>
      </vt:variant>
      <vt:variant>
        <vt:lpwstr/>
      </vt:variant>
      <vt:variant>
        <vt:i4>4325399</vt:i4>
      </vt:variant>
      <vt:variant>
        <vt:i4>54</vt:i4>
      </vt:variant>
      <vt:variant>
        <vt:i4>0</vt:i4>
      </vt:variant>
      <vt:variant>
        <vt:i4>5</vt:i4>
      </vt:variant>
      <vt:variant>
        <vt:lpwstr>https://sklep.pkn.pl/?a=show&amp;m=product&amp;pid=557215&amp;page=1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 Tyniec ul. Danusi Jurandówny nr 172, obręb 76 Podgórze</dc:title>
  <dc:subject>Projekt budowlany instalacji elektrycznych dla budynku mieszkalnego, jednorodzinnego z użytkowym poddaszem oraz jednostanowiskowym garażem</dc:subject>
  <dc:creator>office</dc:creator>
  <cp:keywords>43/2013</cp:keywords>
  <dc:description/>
  <cp:lastModifiedBy>Leśniewski Bartosz</cp:lastModifiedBy>
  <cp:revision>33</cp:revision>
  <cp:lastPrinted>2019-10-24T09:28:00Z</cp:lastPrinted>
  <dcterms:created xsi:type="dcterms:W3CDTF">2019-09-29T07:05:00Z</dcterms:created>
  <dcterms:modified xsi:type="dcterms:W3CDTF">2020-05-28T10:02:00Z</dcterms:modified>
  <cp:category/>
</cp:coreProperties>
</file>