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16694" w14:textId="77777777" w:rsidR="00895408" w:rsidRDefault="00895408" w:rsidP="00895408">
      <w:pPr>
        <w:jc w:val="center"/>
        <w:rPr>
          <w:rFonts w:ascii="Bahnschrift SemiBold SemiConden" w:hAnsi="Bahnschrift SemiBold SemiConden"/>
        </w:rPr>
      </w:pPr>
    </w:p>
    <w:p w14:paraId="5F38F1A3" w14:textId="77777777" w:rsidR="00895408" w:rsidRDefault="00895408" w:rsidP="00895408">
      <w:pPr>
        <w:jc w:val="center"/>
        <w:rPr>
          <w:rFonts w:ascii="Bahnschrift SemiBold SemiConden" w:hAnsi="Bahnschrift SemiBold SemiConden"/>
        </w:rPr>
      </w:pPr>
    </w:p>
    <w:p w14:paraId="269AEB0F" w14:textId="77777777" w:rsidR="00895408" w:rsidRDefault="00895408" w:rsidP="00895408">
      <w:pPr>
        <w:jc w:val="center"/>
        <w:rPr>
          <w:rFonts w:ascii="Bahnschrift SemiBold SemiConden" w:hAnsi="Bahnschrift SemiBold SemiConden"/>
        </w:rPr>
      </w:pPr>
    </w:p>
    <w:p w14:paraId="20387285" w14:textId="77777777" w:rsidR="00895408" w:rsidRDefault="00895408" w:rsidP="00895408">
      <w:pPr>
        <w:jc w:val="center"/>
        <w:rPr>
          <w:rFonts w:ascii="Bahnschrift SemiBold SemiConden" w:hAnsi="Bahnschrift SemiBold SemiConden"/>
        </w:rPr>
      </w:pPr>
    </w:p>
    <w:p w14:paraId="308E2A84" w14:textId="77777777" w:rsidR="00895408" w:rsidRDefault="00895408" w:rsidP="00895408">
      <w:pPr>
        <w:jc w:val="center"/>
        <w:rPr>
          <w:rFonts w:ascii="Bahnschrift SemiBold SemiConden" w:hAnsi="Bahnschrift SemiBold SemiConden"/>
        </w:rPr>
      </w:pPr>
    </w:p>
    <w:p w14:paraId="5901C765" w14:textId="77777777" w:rsidR="00895408" w:rsidRDefault="00895408" w:rsidP="00895408">
      <w:pPr>
        <w:jc w:val="center"/>
        <w:rPr>
          <w:rFonts w:ascii="Bahnschrift SemiBold SemiConden" w:hAnsi="Bahnschrift SemiBold SemiConden"/>
        </w:rPr>
      </w:pPr>
    </w:p>
    <w:p w14:paraId="344B456F" w14:textId="77777777" w:rsidR="00895408" w:rsidRDefault="00895408" w:rsidP="00895408">
      <w:pPr>
        <w:jc w:val="center"/>
        <w:rPr>
          <w:rFonts w:ascii="Bahnschrift SemiBold SemiConden" w:hAnsi="Bahnschrift SemiBold SemiConden"/>
        </w:rPr>
      </w:pPr>
    </w:p>
    <w:p w14:paraId="46B381B3" w14:textId="77777777" w:rsidR="007937D7" w:rsidRPr="00895408" w:rsidRDefault="00895408" w:rsidP="00895408">
      <w:pPr>
        <w:jc w:val="center"/>
        <w:rPr>
          <w:rFonts w:ascii="Bahnschrift SemiBold SemiConden" w:hAnsi="Bahnschrift SemiBold SemiConden"/>
          <w:sz w:val="32"/>
          <w:szCs w:val="32"/>
        </w:rPr>
      </w:pPr>
      <w:r w:rsidRPr="00895408">
        <w:rPr>
          <w:rFonts w:ascii="Bahnschrift SemiBold SemiConden" w:hAnsi="Bahnschrift SemiBold SemiConden"/>
          <w:sz w:val="32"/>
          <w:szCs w:val="32"/>
        </w:rPr>
        <w:t xml:space="preserve">Instrukcja Użytkowania </w:t>
      </w:r>
    </w:p>
    <w:p w14:paraId="6F8389B7" w14:textId="77777777" w:rsidR="00895408" w:rsidRDefault="00895408" w:rsidP="00895408">
      <w:pPr>
        <w:jc w:val="center"/>
        <w:rPr>
          <w:rFonts w:ascii="Bahnschrift SemiBold SemiConden" w:hAnsi="Bahnschrift SemiBold SemiConden"/>
        </w:rPr>
      </w:pPr>
    </w:p>
    <w:p w14:paraId="24471B95" w14:textId="77777777" w:rsidR="00895408" w:rsidRDefault="00895408" w:rsidP="00895408">
      <w:pPr>
        <w:jc w:val="center"/>
        <w:rPr>
          <w:rFonts w:ascii="Bahnschrift SemiBold SemiConden" w:hAnsi="Bahnschrift SemiBold SemiConden"/>
        </w:rPr>
      </w:pPr>
    </w:p>
    <w:p w14:paraId="56F9DE65" w14:textId="77777777" w:rsidR="00895408" w:rsidRPr="00895408" w:rsidRDefault="00895408" w:rsidP="00895408">
      <w:pPr>
        <w:jc w:val="center"/>
        <w:rPr>
          <w:rFonts w:ascii="Bahnschrift SemiBold SemiConden" w:hAnsi="Bahnschrift SemiBold SemiConden"/>
        </w:rPr>
      </w:pPr>
    </w:p>
    <w:p w14:paraId="4AD5BC88" w14:textId="77777777" w:rsidR="00895408" w:rsidRPr="00895408" w:rsidRDefault="00414F8A" w:rsidP="00895408">
      <w:pPr>
        <w:jc w:val="center"/>
        <w:rPr>
          <w:rFonts w:ascii="Bahnschrift SemiBold SemiConden" w:hAnsi="Bahnschrift SemiBold SemiConden"/>
          <w:sz w:val="80"/>
          <w:szCs w:val="80"/>
        </w:rPr>
      </w:pPr>
      <w:r>
        <w:rPr>
          <w:rFonts w:ascii="Bahnschrift SemiBold SemiConden" w:hAnsi="Bahnschrift SemiBold SemiConden"/>
          <w:sz w:val="80"/>
          <w:szCs w:val="80"/>
        </w:rPr>
        <w:t>System SZR</w:t>
      </w:r>
    </w:p>
    <w:p w14:paraId="04AE8035" w14:textId="77777777" w:rsidR="00895408" w:rsidRPr="00895408" w:rsidRDefault="00895408" w:rsidP="00895408">
      <w:pPr>
        <w:jc w:val="center"/>
        <w:rPr>
          <w:rFonts w:ascii="Bahnschrift SemiBold SemiConden" w:hAnsi="Bahnschrift SemiBold SemiConden"/>
          <w:sz w:val="80"/>
          <w:szCs w:val="80"/>
        </w:rPr>
      </w:pPr>
      <w:r w:rsidRPr="00895408">
        <w:rPr>
          <w:rFonts w:ascii="Bahnschrift SemiBold SemiConden" w:hAnsi="Bahnschrift SemiBold SemiConden"/>
          <w:sz w:val="80"/>
          <w:szCs w:val="80"/>
        </w:rPr>
        <w:t>AGH S1</w:t>
      </w:r>
    </w:p>
    <w:p w14:paraId="357919B7" w14:textId="77777777" w:rsidR="00895408" w:rsidRDefault="00895408" w:rsidP="00895408">
      <w:pPr>
        <w:jc w:val="center"/>
      </w:pPr>
    </w:p>
    <w:p w14:paraId="01DC5E9F" w14:textId="77777777" w:rsidR="00895408" w:rsidRDefault="00895408" w:rsidP="00895408">
      <w:pPr>
        <w:jc w:val="center"/>
      </w:pPr>
    </w:p>
    <w:p w14:paraId="7E26A4C4" w14:textId="77777777" w:rsidR="00895408" w:rsidRDefault="00895408" w:rsidP="00895408">
      <w:pPr>
        <w:jc w:val="center"/>
      </w:pPr>
    </w:p>
    <w:p w14:paraId="2B8BFD73" w14:textId="77777777" w:rsidR="00895408" w:rsidRDefault="00895408" w:rsidP="00895408">
      <w:pPr>
        <w:jc w:val="center"/>
      </w:pPr>
    </w:p>
    <w:p w14:paraId="3486F421" w14:textId="77777777" w:rsidR="00895408" w:rsidRDefault="00895408" w:rsidP="00895408">
      <w:pPr>
        <w:jc w:val="center"/>
      </w:pPr>
    </w:p>
    <w:p w14:paraId="3850572D" w14:textId="77777777" w:rsidR="00895408" w:rsidRDefault="00895408" w:rsidP="00895408">
      <w:pPr>
        <w:jc w:val="center"/>
      </w:pPr>
    </w:p>
    <w:p w14:paraId="7D2D343B" w14:textId="77777777" w:rsidR="00895408" w:rsidRDefault="00895408" w:rsidP="00895408">
      <w:pPr>
        <w:jc w:val="center"/>
      </w:pPr>
    </w:p>
    <w:p w14:paraId="4A39C84C" w14:textId="77777777" w:rsidR="00895408" w:rsidRDefault="00895408" w:rsidP="00895408">
      <w:pPr>
        <w:jc w:val="center"/>
      </w:pPr>
    </w:p>
    <w:p w14:paraId="25C5F808" w14:textId="77777777" w:rsidR="00895408" w:rsidRDefault="00895408" w:rsidP="00895408">
      <w:pPr>
        <w:jc w:val="center"/>
      </w:pPr>
    </w:p>
    <w:p w14:paraId="36C91E61" w14:textId="77777777" w:rsidR="00895408" w:rsidRDefault="00895408" w:rsidP="00895408">
      <w:pPr>
        <w:jc w:val="center"/>
      </w:pPr>
    </w:p>
    <w:p w14:paraId="5C9F300D" w14:textId="77777777" w:rsidR="00895408" w:rsidRDefault="00895408" w:rsidP="00895408">
      <w:pPr>
        <w:jc w:val="center"/>
      </w:pPr>
    </w:p>
    <w:p w14:paraId="62034121" w14:textId="77777777" w:rsidR="00895408" w:rsidRDefault="00895408" w:rsidP="00895408">
      <w:pPr>
        <w:jc w:val="center"/>
      </w:pPr>
    </w:p>
    <w:p w14:paraId="31E68A19" w14:textId="77777777" w:rsidR="00895408" w:rsidRDefault="00895408" w:rsidP="00895408">
      <w:pPr>
        <w:jc w:val="center"/>
      </w:pPr>
    </w:p>
    <w:p w14:paraId="744CA544" w14:textId="77777777" w:rsidR="00895408" w:rsidRDefault="00895408" w:rsidP="00895408">
      <w:pPr>
        <w:jc w:val="center"/>
      </w:pPr>
    </w:p>
    <w:p w14:paraId="3B6D06C8" w14:textId="77777777" w:rsidR="00895408" w:rsidRDefault="00895408" w:rsidP="00895408">
      <w:pPr>
        <w:ind w:left="-426" w:firstLine="426"/>
        <w:jc w:val="center"/>
      </w:pPr>
    </w:p>
    <w:p w14:paraId="60AA01D8" w14:textId="77777777" w:rsidR="00414F8A" w:rsidRPr="00414F8A" w:rsidRDefault="00414F8A" w:rsidP="00414F8A">
      <w:pPr>
        <w:pStyle w:val="NormalnyWeb"/>
        <w:jc w:val="both"/>
        <w:rPr>
          <w:rFonts w:asciiTheme="minorHAnsi" w:hAnsiTheme="minorHAnsi" w:cstheme="minorHAnsi"/>
          <w:b/>
          <w:sz w:val="26"/>
          <w:szCs w:val="26"/>
        </w:rPr>
      </w:pPr>
      <w:r w:rsidRPr="00414F8A">
        <w:rPr>
          <w:rFonts w:asciiTheme="minorHAnsi" w:hAnsiTheme="minorHAnsi" w:cstheme="minorHAnsi"/>
          <w:b/>
          <w:sz w:val="26"/>
          <w:szCs w:val="26"/>
        </w:rPr>
        <w:lastRenderedPageBreak/>
        <w:t>Uruchomienie</w:t>
      </w:r>
    </w:p>
    <w:p w14:paraId="7515977A" w14:textId="77777777" w:rsidR="00414F8A" w:rsidRPr="00414F8A" w:rsidRDefault="00414F8A" w:rsidP="007B2B7A">
      <w:pPr>
        <w:pStyle w:val="NormalnyWeb"/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414F8A">
        <w:rPr>
          <w:rFonts w:asciiTheme="minorHAnsi" w:hAnsiTheme="minorHAnsi" w:cstheme="minorHAnsi"/>
          <w:sz w:val="26"/>
          <w:szCs w:val="26"/>
        </w:rPr>
        <w:t>Aby uruchomić SZR należy załączyć odpowiedni obwód w tablicy TS oraz załączyć wszystkie możliwe wyłączniki przy SZR w RGnn.</w:t>
      </w:r>
    </w:p>
    <w:p w14:paraId="5861259F" w14:textId="77777777" w:rsidR="00414F8A" w:rsidRPr="00414F8A" w:rsidRDefault="00414F8A" w:rsidP="00414F8A">
      <w:pPr>
        <w:pStyle w:val="NormalnyWeb"/>
        <w:jc w:val="both"/>
        <w:rPr>
          <w:rFonts w:asciiTheme="minorHAnsi" w:hAnsiTheme="minorHAnsi" w:cstheme="minorHAnsi"/>
          <w:sz w:val="26"/>
          <w:szCs w:val="26"/>
        </w:rPr>
      </w:pPr>
      <w:r w:rsidRPr="00414F8A">
        <w:rPr>
          <w:rFonts w:asciiTheme="minorHAnsi" w:hAnsiTheme="minorHAnsi" w:cstheme="minorHAnsi"/>
          <w:sz w:val="26"/>
          <w:szCs w:val="26"/>
        </w:rPr>
        <w:t>Sterownik automatycznie sam rozpoczyna procedurę rozruchu i po przeanalizowaniu napięć zasilających realizuje zaprogramowaną logikę.</w:t>
      </w:r>
    </w:p>
    <w:p w14:paraId="21ED19CF" w14:textId="77777777" w:rsidR="00414F8A" w:rsidRPr="00414F8A" w:rsidRDefault="00414F8A" w:rsidP="00414F8A">
      <w:pPr>
        <w:pStyle w:val="NormalnyWeb"/>
        <w:jc w:val="both"/>
        <w:rPr>
          <w:rFonts w:asciiTheme="minorHAnsi" w:hAnsiTheme="minorHAnsi" w:cstheme="minorHAnsi"/>
          <w:sz w:val="26"/>
          <w:szCs w:val="26"/>
        </w:rPr>
      </w:pPr>
      <w:r w:rsidRPr="00414F8A">
        <w:rPr>
          <w:rFonts w:asciiTheme="minorHAnsi" w:hAnsiTheme="minorHAnsi" w:cstheme="minorHAnsi"/>
          <w:sz w:val="26"/>
          <w:szCs w:val="26"/>
        </w:rPr>
        <w:t xml:space="preserve">UWAGA: Należy pamiętać iż po podaniu zasilania należy na elewacji RGnn przełącznik trybu pracy przełączyć w pozycję AUTO aby była realizowana logika pracy. </w:t>
      </w:r>
    </w:p>
    <w:p w14:paraId="2003D3E5" w14:textId="77777777" w:rsidR="00414F8A" w:rsidRPr="00414F8A" w:rsidRDefault="00414F8A" w:rsidP="00414F8A">
      <w:pPr>
        <w:pStyle w:val="NormalnyWeb"/>
        <w:jc w:val="both"/>
        <w:rPr>
          <w:rFonts w:asciiTheme="minorHAnsi" w:hAnsiTheme="minorHAnsi" w:cstheme="minorHAnsi"/>
          <w:sz w:val="26"/>
          <w:szCs w:val="26"/>
        </w:rPr>
      </w:pPr>
      <w:r w:rsidRPr="00414F8A">
        <w:rPr>
          <w:rFonts w:asciiTheme="minorHAnsi" w:hAnsiTheme="minorHAnsi" w:cstheme="minorHAnsi"/>
          <w:sz w:val="26"/>
          <w:szCs w:val="26"/>
        </w:rPr>
        <w:t>Jeżeli uruchomiliśmy sterownik SZR i jest w trybie auto - to urządzenie jest bezobsługowe, natomiast jeżeli chcemy manualnie dokonywać przełączeń, to :</w:t>
      </w:r>
    </w:p>
    <w:p w14:paraId="4DE4CCC9" w14:textId="77777777" w:rsidR="00414F8A" w:rsidRPr="00414F8A" w:rsidRDefault="00414F8A" w:rsidP="00414F8A">
      <w:pPr>
        <w:pStyle w:val="NormalnyWeb"/>
        <w:numPr>
          <w:ilvl w:val="0"/>
          <w:numId w:val="1"/>
        </w:numPr>
        <w:jc w:val="both"/>
        <w:rPr>
          <w:rFonts w:asciiTheme="minorHAnsi" w:hAnsiTheme="minorHAnsi" w:cstheme="minorHAnsi"/>
          <w:sz w:val="26"/>
          <w:szCs w:val="26"/>
        </w:rPr>
      </w:pPr>
      <w:r w:rsidRPr="00414F8A">
        <w:rPr>
          <w:rFonts w:asciiTheme="minorHAnsi" w:hAnsiTheme="minorHAnsi" w:cstheme="minorHAnsi"/>
          <w:sz w:val="26"/>
          <w:szCs w:val="26"/>
        </w:rPr>
        <w:t>przełącznik trybu pracy przełączamy na pozycję Ręka i z poziomu elewacji poprzez naciśnięcie odpowiednich przycisków możemy sterować wyłącznikami - załączyć, wyłączyć.</w:t>
      </w:r>
    </w:p>
    <w:p w14:paraId="5D9117A1" w14:textId="77777777" w:rsidR="00414F8A" w:rsidRPr="00414F8A" w:rsidRDefault="00414F8A" w:rsidP="00414F8A">
      <w:pPr>
        <w:pStyle w:val="NormalnyWeb"/>
        <w:jc w:val="both"/>
        <w:rPr>
          <w:rFonts w:asciiTheme="minorHAnsi" w:hAnsiTheme="minorHAnsi" w:cstheme="minorHAnsi"/>
          <w:b/>
          <w:sz w:val="26"/>
          <w:szCs w:val="26"/>
        </w:rPr>
      </w:pPr>
      <w:r w:rsidRPr="00414F8A">
        <w:rPr>
          <w:rFonts w:asciiTheme="minorHAnsi" w:hAnsiTheme="minorHAnsi" w:cstheme="minorHAnsi"/>
          <w:b/>
          <w:sz w:val="26"/>
          <w:szCs w:val="26"/>
        </w:rPr>
        <w:t>Blokada SZR</w:t>
      </w:r>
    </w:p>
    <w:p w14:paraId="224468D0" w14:textId="77777777" w:rsidR="00414F8A" w:rsidRPr="00414F8A" w:rsidRDefault="00414F8A" w:rsidP="007B2B7A">
      <w:pPr>
        <w:pStyle w:val="NormalnyWeb"/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414F8A">
        <w:rPr>
          <w:rFonts w:asciiTheme="minorHAnsi" w:hAnsiTheme="minorHAnsi" w:cstheme="minorHAnsi"/>
          <w:sz w:val="26"/>
          <w:szCs w:val="26"/>
        </w:rPr>
        <w:t>W trybie ręcznym SZR posiada wbudowaną blokadę elektryczną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Pr="00414F8A">
        <w:rPr>
          <w:rFonts w:asciiTheme="minorHAnsi" w:hAnsiTheme="minorHAnsi" w:cstheme="minorHAnsi"/>
          <w:sz w:val="26"/>
          <w:szCs w:val="26"/>
        </w:rPr>
        <w:t>wyłączników przed przypadkowym załączeniem sprzęgła przy załączonych obydwu zasilaniach.</w:t>
      </w:r>
    </w:p>
    <w:p w14:paraId="3575A790" w14:textId="77777777" w:rsidR="00414F8A" w:rsidRDefault="00414F8A" w:rsidP="00414F8A">
      <w:pPr>
        <w:pStyle w:val="NormalnyWeb"/>
        <w:jc w:val="both"/>
        <w:rPr>
          <w:rFonts w:asciiTheme="minorHAnsi" w:hAnsiTheme="minorHAnsi" w:cstheme="minorHAnsi"/>
          <w:sz w:val="26"/>
          <w:szCs w:val="26"/>
        </w:rPr>
      </w:pPr>
      <w:r w:rsidRPr="00414F8A">
        <w:rPr>
          <w:rFonts w:asciiTheme="minorHAnsi" w:hAnsiTheme="minorHAnsi" w:cstheme="minorHAnsi"/>
          <w:sz w:val="26"/>
          <w:szCs w:val="26"/>
        </w:rPr>
        <w:t>Podczas użycia przełącznika wybór trybu pracy "Ręka, Auto" powrót na tryb auto jest możliwy po wykonaniu przełączenia przełącznikiem oraz naciśnięcie przycisku reset SZR.</w:t>
      </w:r>
    </w:p>
    <w:p w14:paraId="7DAA1B65" w14:textId="77777777" w:rsidR="00414F8A" w:rsidRPr="00414F8A" w:rsidRDefault="00414F8A" w:rsidP="00414F8A">
      <w:pPr>
        <w:pStyle w:val="NormalnyWeb"/>
        <w:jc w:val="both"/>
        <w:rPr>
          <w:rFonts w:asciiTheme="minorHAnsi" w:hAnsiTheme="minorHAnsi" w:cstheme="minorHAnsi"/>
          <w:b/>
          <w:sz w:val="26"/>
          <w:szCs w:val="26"/>
        </w:rPr>
      </w:pPr>
      <w:r w:rsidRPr="00414F8A">
        <w:rPr>
          <w:rFonts w:asciiTheme="minorHAnsi" w:hAnsiTheme="minorHAnsi" w:cstheme="minorHAnsi"/>
          <w:b/>
          <w:sz w:val="26"/>
          <w:szCs w:val="26"/>
        </w:rPr>
        <w:t>Resetowanie SZR po użyciu PWP</w:t>
      </w:r>
    </w:p>
    <w:p w14:paraId="01E9FAF7" w14:textId="77777777" w:rsidR="00895408" w:rsidRDefault="00414F8A" w:rsidP="007B2B7A">
      <w:pPr>
        <w:pStyle w:val="NormalnyWeb"/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414F8A">
        <w:rPr>
          <w:rFonts w:asciiTheme="minorHAnsi" w:hAnsiTheme="minorHAnsi" w:cstheme="minorHAnsi"/>
          <w:sz w:val="26"/>
          <w:szCs w:val="26"/>
        </w:rPr>
        <w:t>Podczas użycia jakiegokolwiek przeciwpożarowego wyłącznika prądu - należy uzupełnić nową szybkę na wyłączniku PWP jeżeli została stłuczona oraz nacisnąć przycisk  na elewac</w:t>
      </w:r>
      <w:r>
        <w:rPr>
          <w:rFonts w:asciiTheme="minorHAnsi" w:hAnsiTheme="minorHAnsi" w:cstheme="minorHAnsi"/>
          <w:sz w:val="26"/>
          <w:szCs w:val="26"/>
        </w:rPr>
        <w:t>j</w:t>
      </w:r>
      <w:r w:rsidRPr="00414F8A">
        <w:rPr>
          <w:rFonts w:asciiTheme="minorHAnsi" w:hAnsiTheme="minorHAnsi" w:cstheme="minorHAnsi"/>
          <w:sz w:val="26"/>
          <w:szCs w:val="26"/>
        </w:rPr>
        <w:t>i RGnn blokada SZR, Reset.</w:t>
      </w:r>
    </w:p>
    <w:p w14:paraId="084D8038" w14:textId="77777777" w:rsidR="00414F8A" w:rsidRPr="00414F8A" w:rsidRDefault="00414F8A" w:rsidP="00414F8A">
      <w:pPr>
        <w:pStyle w:val="NormalnyWeb"/>
        <w:jc w:val="both"/>
        <w:rPr>
          <w:rFonts w:asciiTheme="minorHAnsi" w:hAnsiTheme="minorHAnsi" w:cstheme="minorHAnsi"/>
          <w:b/>
          <w:sz w:val="26"/>
          <w:szCs w:val="26"/>
        </w:rPr>
      </w:pPr>
      <w:r w:rsidRPr="00414F8A">
        <w:rPr>
          <w:rFonts w:asciiTheme="minorHAnsi" w:hAnsiTheme="minorHAnsi" w:cstheme="minorHAnsi"/>
          <w:b/>
          <w:sz w:val="26"/>
          <w:szCs w:val="26"/>
        </w:rPr>
        <w:t>Zasilanie SZR</w:t>
      </w:r>
    </w:p>
    <w:p w14:paraId="203C9773" w14:textId="77777777" w:rsidR="00414F8A" w:rsidRPr="00414F8A" w:rsidRDefault="00414F8A" w:rsidP="007B2B7A">
      <w:pPr>
        <w:pStyle w:val="NormalnyWeb"/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414F8A">
        <w:rPr>
          <w:rFonts w:asciiTheme="minorHAnsi" w:hAnsiTheme="minorHAnsi" w:cstheme="minorHAnsi"/>
          <w:sz w:val="26"/>
          <w:szCs w:val="26"/>
        </w:rPr>
        <w:t>SZR zasilany z tablicy TS poprzez UPS.</w:t>
      </w:r>
    </w:p>
    <w:p w14:paraId="4F8ADC9A" w14:textId="77777777" w:rsidR="007B2B7A" w:rsidRPr="00414F8A" w:rsidRDefault="007B2B7A" w:rsidP="007B2B7A">
      <w:pPr>
        <w:pStyle w:val="NormalnyWeb"/>
        <w:jc w:val="both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Schemat Systemu SZR</w:t>
      </w:r>
    </w:p>
    <w:p w14:paraId="1D26BEE2" w14:textId="3858065C" w:rsidR="00895408" w:rsidRPr="003B1A12" w:rsidRDefault="007B2B7A" w:rsidP="003B1A12">
      <w:pPr>
        <w:pStyle w:val="NormalnyWeb"/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Do niniejszej instrukcji załączono szczegółowy schemat połączeń systemu SZR.</w:t>
      </w:r>
    </w:p>
    <w:p w14:paraId="7275AA88" w14:textId="77777777" w:rsidR="00895408" w:rsidRDefault="00895408" w:rsidP="00414F8A"/>
    <w:sectPr w:rsidR="00895408" w:rsidSect="00895408">
      <w:footerReference w:type="default" r:id="rId8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01581" w14:textId="77777777" w:rsidR="005562AA" w:rsidRDefault="005562AA" w:rsidP="00895408">
      <w:pPr>
        <w:spacing w:after="0" w:line="240" w:lineRule="auto"/>
      </w:pPr>
      <w:r>
        <w:separator/>
      </w:r>
    </w:p>
  </w:endnote>
  <w:endnote w:type="continuationSeparator" w:id="0">
    <w:p w14:paraId="5D83C834" w14:textId="77777777" w:rsidR="005562AA" w:rsidRDefault="005562AA" w:rsidP="0089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4323915"/>
      <w:docPartObj>
        <w:docPartGallery w:val="Page Numbers (Bottom of Page)"/>
        <w:docPartUnique/>
      </w:docPartObj>
    </w:sdtPr>
    <w:sdtContent>
      <w:p w14:paraId="0FB7805E" w14:textId="77777777" w:rsidR="00895408" w:rsidRDefault="00895408">
        <w:pPr>
          <w:pStyle w:val="Stopka"/>
          <w:jc w:val="right"/>
        </w:pPr>
        <w:r>
          <w:t xml:space="preserve">INSTRUKCJA UŻYTKOWANIA – SYSTEM </w:t>
        </w:r>
        <w:r w:rsidR="00414F8A">
          <w:t>SZR</w:t>
        </w:r>
        <w:r>
          <w:t xml:space="preserve"> / AGH S1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B2B7A">
          <w:rPr>
            <w:noProof/>
          </w:rPr>
          <w:t>2</w:t>
        </w:r>
        <w:r>
          <w:fldChar w:fldCharType="end"/>
        </w:r>
      </w:p>
    </w:sdtContent>
  </w:sdt>
  <w:p w14:paraId="0DC4413C" w14:textId="77777777" w:rsidR="00895408" w:rsidRDefault="00895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58690" w14:textId="77777777" w:rsidR="005562AA" w:rsidRDefault="005562AA" w:rsidP="00895408">
      <w:pPr>
        <w:spacing w:after="0" w:line="240" w:lineRule="auto"/>
      </w:pPr>
      <w:r>
        <w:separator/>
      </w:r>
    </w:p>
  </w:footnote>
  <w:footnote w:type="continuationSeparator" w:id="0">
    <w:p w14:paraId="0C4109BE" w14:textId="77777777" w:rsidR="005562AA" w:rsidRDefault="005562AA" w:rsidP="00895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6650A"/>
    <w:multiLevelType w:val="hybridMultilevel"/>
    <w:tmpl w:val="1DA24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646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408"/>
    <w:rsid w:val="001030C7"/>
    <w:rsid w:val="003631A6"/>
    <w:rsid w:val="003B1A12"/>
    <w:rsid w:val="00414F8A"/>
    <w:rsid w:val="004669C5"/>
    <w:rsid w:val="005562AA"/>
    <w:rsid w:val="007937D7"/>
    <w:rsid w:val="007B2B7A"/>
    <w:rsid w:val="007B646A"/>
    <w:rsid w:val="00895408"/>
    <w:rsid w:val="00C71E6A"/>
    <w:rsid w:val="00E9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590FE"/>
  <w15:chartTrackingRefBased/>
  <w15:docId w15:val="{E531AF7D-A639-4542-82CD-981DB65F4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408"/>
  </w:style>
  <w:style w:type="paragraph" w:styleId="Stopka">
    <w:name w:val="footer"/>
    <w:basedOn w:val="Normalny"/>
    <w:link w:val="StopkaZnak"/>
    <w:uiPriority w:val="99"/>
    <w:unhideWhenUsed/>
    <w:rsid w:val="0089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408"/>
  </w:style>
  <w:style w:type="paragraph" w:styleId="NormalnyWeb">
    <w:name w:val="Normal (Web)"/>
    <w:basedOn w:val="Normalny"/>
    <w:uiPriority w:val="99"/>
    <w:unhideWhenUsed/>
    <w:rsid w:val="00414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7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4CCA5-18C9-4321-837A-51E63B22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UŻYTKOWANIA</dc:title>
  <dc:subject/>
  <dc:creator>Integra_PC</dc:creator>
  <cp:keywords/>
  <dc:description/>
  <cp:lastModifiedBy>rafalfalinski@gmail.com</cp:lastModifiedBy>
  <cp:revision>6</cp:revision>
  <dcterms:created xsi:type="dcterms:W3CDTF">2020-03-09T09:10:00Z</dcterms:created>
  <dcterms:modified xsi:type="dcterms:W3CDTF">2024-08-16T09:20:00Z</dcterms:modified>
</cp:coreProperties>
</file>