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4A56D" w14:textId="75D74E4D" w:rsidR="00D54A0B" w:rsidRPr="00271BEE" w:rsidRDefault="00991546" w:rsidP="4B1D07B6">
      <w:pPr>
        <w:jc w:val="center"/>
        <w:rPr>
          <w:rFonts w:ascii="Verdana" w:hAnsi="Verdana"/>
          <w:b/>
          <w:bCs/>
          <w:sz w:val="20"/>
          <w:szCs w:val="20"/>
        </w:rPr>
      </w:pPr>
      <w:r w:rsidRPr="00271BEE">
        <w:rPr>
          <w:rFonts w:ascii="Verdana" w:hAnsi="Verdana"/>
          <w:b/>
          <w:sz w:val="20"/>
          <w:szCs w:val="20"/>
        </w:rPr>
        <w:t>Instrukcja</w:t>
      </w:r>
      <w:r w:rsidR="002C18C6" w:rsidRPr="00271BEE">
        <w:rPr>
          <w:rFonts w:ascii="Verdana" w:hAnsi="Verdana"/>
          <w:b/>
          <w:bCs/>
          <w:sz w:val="20"/>
          <w:szCs w:val="20"/>
        </w:rPr>
        <w:t xml:space="preserve"> ewidencjonowania i </w:t>
      </w:r>
      <w:r w:rsidR="00825701" w:rsidRPr="00271BEE">
        <w:rPr>
          <w:rFonts w:ascii="Verdana" w:hAnsi="Verdana"/>
          <w:b/>
          <w:bCs/>
          <w:sz w:val="20"/>
          <w:szCs w:val="20"/>
        </w:rPr>
        <w:t>przyjmowania</w:t>
      </w:r>
      <w:r w:rsidR="002C18C6" w:rsidRPr="00271BEE">
        <w:rPr>
          <w:rFonts w:ascii="Verdana" w:hAnsi="Verdana"/>
          <w:b/>
          <w:bCs/>
          <w:sz w:val="20"/>
          <w:szCs w:val="20"/>
        </w:rPr>
        <w:t xml:space="preserve"> do </w:t>
      </w:r>
      <w:r w:rsidR="00825701" w:rsidRPr="00271BEE">
        <w:rPr>
          <w:rFonts w:ascii="Verdana" w:hAnsi="Verdana"/>
          <w:b/>
          <w:bCs/>
          <w:sz w:val="20"/>
          <w:szCs w:val="20"/>
        </w:rPr>
        <w:t>eksploatacji</w:t>
      </w:r>
      <w:r w:rsidR="002C18C6" w:rsidRPr="00271BEE">
        <w:rPr>
          <w:rFonts w:ascii="Verdana" w:hAnsi="Verdana"/>
          <w:b/>
          <w:bCs/>
          <w:sz w:val="20"/>
          <w:szCs w:val="20"/>
        </w:rPr>
        <w:t xml:space="preserve"> składników majątkowych wytworzonych w </w:t>
      </w:r>
      <w:r w:rsidR="00825701" w:rsidRPr="00271BEE">
        <w:rPr>
          <w:rFonts w:ascii="Verdana" w:hAnsi="Verdana"/>
          <w:b/>
          <w:bCs/>
          <w:sz w:val="20"/>
          <w:szCs w:val="20"/>
        </w:rPr>
        <w:t>ramach prowadzonych inwestycji</w:t>
      </w:r>
      <w:r w:rsidR="415F33B5" w:rsidRPr="00271BEE">
        <w:rPr>
          <w:rFonts w:ascii="Verdana" w:hAnsi="Verdana"/>
          <w:b/>
          <w:bCs/>
          <w:sz w:val="20"/>
          <w:szCs w:val="20"/>
        </w:rPr>
        <w:t xml:space="preserve"> budowlanych</w:t>
      </w:r>
    </w:p>
    <w:p w14:paraId="5FE3CF64" w14:textId="77777777" w:rsidR="00991546" w:rsidRPr="00271BEE" w:rsidRDefault="00991546" w:rsidP="00271BEE">
      <w:pPr>
        <w:rPr>
          <w:rFonts w:ascii="Verdana" w:hAnsi="Verdana"/>
          <w:b/>
          <w:bCs/>
          <w:sz w:val="20"/>
          <w:szCs w:val="20"/>
        </w:rPr>
      </w:pPr>
    </w:p>
    <w:p w14:paraId="43F830C1" w14:textId="1E8501AE" w:rsidR="003D34CF" w:rsidRPr="00271BEE" w:rsidRDefault="003D34CF" w:rsidP="00341525">
      <w:pPr>
        <w:numPr>
          <w:ilvl w:val="0"/>
          <w:numId w:val="35"/>
        </w:numPr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eastAsia="Verdana" w:hAnsi="Verdana" w:cs="Verdana"/>
          <w:sz w:val="20"/>
          <w:szCs w:val="20"/>
        </w:rPr>
        <w:t>Z chwilą zakończenia realizacji zadania inwestycyjnego rozumianego jako ukończenie</w:t>
      </w:r>
      <w:r w:rsidRPr="00271BEE">
        <w:rPr>
          <w:rFonts w:ascii="Verdana" w:hAnsi="Verdana"/>
          <w:sz w:val="20"/>
          <w:szCs w:val="20"/>
        </w:rPr>
        <w:t xml:space="preserve"> wszelkich działań związanych z budową środka trwałego, </w:t>
      </w:r>
      <w:r w:rsidR="00F0563C" w:rsidRPr="00271BEE">
        <w:rPr>
          <w:rFonts w:ascii="Verdana" w:hAnsi="Verdana"/>
          <w:sz w:val="20"/>
          <w:szCs w:val="20"/>
        </w:rPr>
        <w:t>Sektor Techniczny przy udziale Sektora Ekonomicznego</w:t>
      </w:r>
      <w:r w:rsidRPr="00271BEE">
        <w:rPr>
          <w:rFonts w:ascii="Verdana" w:hAnsi="Verdana"/>
          <w:sz w:val="20"/>
          <w:szCs w:val="20"/>
        </w:rPr>
        <w:t xml:space="preserve"> </w:t>
      </w:r>
      <w:r w:rsidR="00421F8F" w:rsidRPr="00271BEE">
        <w:rPr>
          <w:rFonts w:ascii="Verdana" w:hAnsi="Verdana"/>
          <w:sz w:val="20"/>
          <w:szCs w:val="20"/>
        </w:rPr>
        <w:t>zobowiązan</w:t>
      </w:r>
      <w:r w:rsidR="00F0563C" w:rsidRPr="00271BEE">
        <w:rPr>
          <w:rFonts w:ascii="Verdana" w:hAnsi="Verdana"/>
          <w:sz w:val="20"/>
          <w:szCs w:val="20"/>
        </w:rPr>
        <w:t>y</w:t>
      </w:r>
      <w:r w:rsidRPr="00271BEE">
        <w:rPr>
          <w:rFonts w:ascii="Verdana" w:hAnsi="Verdana"/>
          <w:sz w:val="20"/>
          <w:szCs w:val="20"/>
        </w:rPr>
        <w:t xml:space="preserve"> jest do jego ro</w:t>
      </w:r>
      <w:r w:rsidR="00421F8F" w:rsidRPr="00271BEE">
        <w:rPr>
          <w:rFonts w:ascii="Verdana" w:hAnsi="Verdana"/>
          <w:sz w:val="20"/>
          <w:szCs w:val="20"/>
        </w:rPr>
        <w:t>z</w:t>
      </w:r>
      <w:r w:rsidRPr="00271BEE">
        <w:rPr>
          <w:rFonts w:ascii="Verdana" w:hAnsi="Verdana"/>
          <w:sz w:val="20"/>
          <w:szCs w:val="20"/>
        </w:rPr>
        <w:t>liczenia i przekazania na stan majątkowy.</w:t>
      </w:r>
    </w:p>
    <w:p w14:paraId="719CE2B3" w14:textId="659517F4" w:rsidR="0013302B" w:rsidRPr="00271BEE" w:rsidRDefault="0013302B" w:rsidP="00341525">
      <w:pPr>
        <w:numPr>
          <w:ilvl w:val="0"/>
          <w:numId w:val="35"/>
        </w:numPr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Za moment ukończenia budowy środka trwałego uznaje się dzień spisania protokołu odbioru ostatnich nakładów obciążających konto 080 danego środka trwałego </w:t>
      </w:r>
      <w:r w:rsidR="00D91D36" w:rsidRPr="00271BEE">
        <w:rPr>
          <w:rFonts w:ascii="Verdana" w:hAnsi="Verdana"/>
          <w:sz w:val="20"/>
          <w:szCs w:val="20"/>
        </w:rPr>
        <w:br/>
      </w:r>
      <w:r w:rsidRPr="00271BEE">
        <w:rPr>
          <w:rFonts w:ascii="Verdana" w:hAnsi="Verdana"/>
          <w:sz w:val="20"/>
          <w:szCs w:val="20"/>
        </w:rPr>
        <w:t>w budowie.</w:t>
      </w:r>
    </w:p>
    <w:p w14:paraId="2AB1E7E9" w14:textId="51431277" w:rsidR="0013302B" w:rsidRPr="00271BEE" w:rsidRDefault="00F0563C" w:rsidP="00341525">
      <w:pPr>
        <w:numPr>
          <w:ilvl w:val="0"/>
          <w:numId w:val="35"/>
        </w:numPr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R</w:t>
      </w:r>
      <w:r w:rsidR="0013302B" w:rsidRPr="00271BEE">
        <w:rPr>
          <w:rFonts w:ascii="Verdana" w:hAnsi="Verdana"/>
          <w:sz w:val="20"/>
          <w:szCs w:val="20"/>
        </w:rPr>
        <w:t xml:space="preserve">ozliczenia inwestycji </w:t>
      </w:r>
      <w:r w:rsidRPr="00271BEE">
        <w:rPr>
          <w:rFonts w:ascii="Verdana" w:hAnsi="Verdana"/>
          <w:sz w:val="20"/>
          <w:szCs w:val="20"/>
        </w:rPr>
        <w:t xml:space="preserve">należy dokonać </w:t>
      </w:r>
      <w:r w:rsidR="0013302B" w:rsidRPr="00271BEE">
        <w:rPr>
          <w:rFonts w:ascii="Verdana" w:hAnsi="Verdana"/>
          <w:sz w:val="20"/>
          <w:szCs w:val="20"/>
        </w:rPr>
        <w:t>w terminie nie dłuższym niż 90 dni od momentu uznania, iż wytworzona infrastruktura, w tym budynki i budowle są w świetle przepisów o rachunkowości kompletne i zdatne do użytkowania, okres ich używalności przekracza 1 rok, a realizacja zadania inwestycyjnego uległa zakończeniu.</w:t>
      </w:r>
    </w:p>
    <w:p w14:paraId="061AAB4B" w14:textId="77777777" w:rsidR="0013302B" w:rsidRPr="00271BEE" w:rsidRDefault="0013302B" w:rsidP="00341525">
      <w:pPr>
        <w:numPr>
          <w:ilvl w:val="0"/>
          <w:numId w:val="35"/>
        </w:numPr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Dopuszcza się rozliczanie częściowe nakładów ponoszonych na kontach zespołu 080.</w:t>
      </w:r>
    </w:p>
    <w:p w14:paraId="482A00F6" w14:textId="77777777" w:rsidR="0013302B" w:rsidRPr="00271BEE" w:rsidRDefault="0013302B" w:rsidP="00341525">
      <w:pPr>
        <w:numPr>
          <w:ilvl w:val="0"/>
          <w:numId w:val="35"/>
        </w:numPr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Przy ustalaniu wartości początkowej środków trwałych powstających w wyniku procesu inwestycyjnego przyjmuje się następujące zasady:</w:t>
      </w:r>
    </w:p>
    <w:p w14:paraId="77C58F34" w14:textId="15284AFB" w:rsidR="0013302B" w:rsidRPr="00271BEE" w:rsidRDefault="00836875" w:rsidP="00341525">
      <w:pPr>
        <w:numPr>
          <w:ilvl w:val="1"/>
          <w:numId w:val="35"/>
        </w:numPr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D</w:t>
      </w:r>
      <w:r w:rsidR="0013302B" w:rsidRPr="00271BEE">
        <w:rPr>
          <w:rFonts w:ascii="Verdana" w:hAnsi="Verdana"/>
          <w:sz w:val="20"/>
          <w:szCs w:val="20"/>
        </w:rPr>
        <w:t>o środka trwałego stanowiącego budynek lub obiekt budowlany winny być wliczane (jeśli przepisy obowiązujące na dzień zakończenia rozliczenia nie stanowią inaczej) wszystkie elementy/instalacje wbudowane na trwa</w:t>
      </w:r>
      <w:r w:rsidR="00515FF2" w:rsidRPr="00271BEE">
        <w:rPr>
          <w:rFonts w:ascii="Verdana" w:hAnsi="Verdana"/>
          <w:sz w:val="20"/>
          <w:szCs w:val="20"/>
        </w:rPr>
        <w:t>l</w:t>
      </w:r>
      <w:r w:rsidR="0013302B" w:rsidRPr="00271BEE">
        <w:rPr>
          <w:rFonts w:ascii="Verdana" w:hAnsi="Verdana"/>
          <w:sz w:val="20"/>
          <w:szCs w:val="20"/>
        </w:rPr>
        <w:t>e w obiekt oraz niezbędne do prawidłowego funkcjonowania obiektu, w tym w szczególności:</w:t>
      </w:r>
    </w:p>
    <w:p w14:paraId="4EB248AF" w14:textId="7338DC77" w:rsidR="0013302B" w:rsidRPr="00271BEE" w:rsidRDefault="0013302B" w:rsidP="00341525">
      <w:pPr>
        <w:numPr>
          <w:ilvl w:val="2"/>
          <w:numId w:val="35"/>
        </w:numPr>
        <w:tabs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instalacje elektryczne wraz z osprzętem, tablicami elektrycznymi, centralkami sterującymi, rozdzielniami, centralnymi bateriami, transformatorami, agregatami prądotwórczymi, zasilaczami awaryjnymi, oświetleniem;</w:t>
      </w:r>
    </w:p>
    <w:p w14:paraId="289B4EE5" w14:textId="77029ADA" w:rsidR="0013302B" w:rsidRPr="00271BEE" w:rsidRDefault="0013302B" w:rsidP="00341525">
      <w:pPr>
        <w:numPr>
          <w:ilvl w:val="2"/>
          <w:numId w:val="35"/>
        </w:numPr>
        <w:tabs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instalacja przeciwpożarowa i detekcji gazów wraz z czujkami </w:t>
      </w:r>
      <w:r w:rsidR="00271BEE" w:rsidRPr="00271BEE">
        <w:rPr>
          <w:rFonts w:ascii="Verdana" w:hAnsi="Verdana"/>
          <w:sz w:val="20"/>
          <w:szCs w:val="20"/>
        </w:rPr>
        <w:br/>
      </w:r>
      <w:r w:rsidRPr="00271BEE">
        <w:rPr>
          <w:rFonts w:ascii="Verdana" w:hAnsi="Verdana"/>
          <w:sz w:val="20"/>
          <w:szCs w:val="20"/>
        </w:rPr>
        <w:t>i centralkami;</w:t>
      </w:r>
    </w:p>
    <w:p w14:paraId="692E818E" w14:textId="77777777" w:rsidR="0013302B" w:rsidRPr="00271BEE" w:rsidRDefault="0013302B" w:rsidP="00341525">
      <w:pPr>
        <w:numPr>
          <w:ilvl w:val="2"/>
          <w:numId w:val="35"/>
        </w:numPr>
        <w:tabs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instalacja strukturalna z szafami strukturalnymi (bez urządzeń aktywnych);</w:t>
      </w:r>
    </w:p>
    <w:p w14:paraId="382D00AC" w14:textId="77777777" w:rsidR="0013302B" w:rsidRPr="00271BEE" w:rsidRDefault="0013302B" w:rsidP="00341525">
      <w:pPr>
        <w:numPr>
          <w:ilvl w:val="2"/>
          <w:numId w:val="35"/>
        </w:numPr>
        <w:tabs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instalacja telefoniczna z centralkami;</w:t>
      </w:r>
    </w:p>
    <w:p w14:paraId="317FA964" w14:textId="77777777" w:rsidR="0013302B" w:rsidRPr="00271BEE" w:rsidRDefault="0013302B" w:rsidP="00341525">
      <w:pPr>
        <w:numPr>
          <w:ilvl w:val="2"/>
          <w:numId w:val="35"/>
        </w:numPr>
        <w:tabs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instalacja audio-video bez wyposażenia, które nie jest na stałe zabudowane;</w:t>
      </w:r>
    </w:p>
    <w:p w14:paraId="0992322E" w14:textId="77777777" w:rsidR="0013302B" w:rsidRPr="00271BEE" w:rsidRDefault="0013302B" w:rsidP="00341525">
      <w:pPr>
        <w:numPr>
          <w:ilvl w:val="2"/>
          <w:numId w:val="35"/>
        </w:numPr>
        <w:tabs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instalacja CCTV bez kamer, komputerów i rejestratorów;</w:t>
      </w:r>
    </w:p>
    <w:p w14:paraId="489BC1D0" w14:textId="39FBA245" w:rsidR="0013302B" w:rsidRPr="00271BEE" w:rsidRDefault="0013302B" w:rsidP="00341525">
      <w:pPr>
        <w:numPr>
          <w:ilvl w:val="2"/>
          <w:numId w:val="35"/>
        </w:numPr>
        <w:tabs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system BMS (system zarządzania budynkiem) bez monitorów </w:t>
      </w:r>
      <w:r w:rsidR="00271BEE" w:rsidRPr="00271BEE">
        <w:rPr>
          <w:rFonts w:ascii="Verdana" w:hAnsi="Verdana"/>
          <w:sz w:val="20"/>
          <w:szCs w:val="20"/>
        </w:rPr>
        <w:br/>
      </w:r>
      <w:r w:rsidRPr="00271BEE">
        <w:rPr>
          <w:rFonts w:ascii="Verdana" w:hAnsi="Verdana"/>
          <w:sz w:val="20"/>
          <w:szCs w:val="20"/>
        </w:rPr>
        <w:t xml:space="preserve">i komputerów; </w:t>
      </w:r>
    </w:p>
    <w:p w14:paraId="1A671DC2" w14:textId="77777777" w:rsidR="0013302B" w:rsidRPr="00271BEE" w:rsidRDefault="0013302B" w:rsidP="00341525">
      <w:pPr>
        <w:numPr>
          <w:ilvl w:val="2"/>
          <w:numId w:val="35"/>
        </w:numPr>
        <w:tabs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system DSO (dźwiękowy system ostrzegawczy);</w:t>
      </w:r>
    </w:p>
    <w:p w14:paraId="00ED631D" w14:textId="77777777" w:rsidR="0013302B" w:rsidRPr="00271BEE" w:rsidRDefault="0013302B" w:rsidP="00341525">
      <w:pPr>
        <w:numPr>
          <w:ilvl w:val="2"/>
          <w:numId w:val="35"/>
        </w:numPr>
        <w:tabs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system SSWiN (alarm włamania i napadu);</w:t>
      </w:r>
    </w:p>
    <w:p w14:paraId="2DFFF586" w14:textId="77777777" w:rsidR="0013302B" w:rsidRPr="00271BEE" w:rsidRDefault="0013302B" w:rsidP="00341525">
      <w:pPr>
        <w:numPr>
          <w:ilvl w:val="2"/>
          <w:numId w:val="35"/>
        </w:numPr>
        <w:tabs>
          <w:tab w:val="left" w:pos="-7371"/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system kontroli dostępu bez programatora oraz kart, breloków dostępowych;</w:t>
      </w:r>
    </w:p>
    <w:p w14:paraId="3ACAB869" w14:textId="77777777" w:rsidR="0013302B" w:rsidRPr="00271BEE" w:rsidRDefault="0013302B" w:rsidP="00341525">
      <w:pPr>
        <w:numPr>
          <w:ilvl w:val="2"/>
          <w:numId w:val="35"/>
        </w:numPr>
        <w:tabs>
          <w:tab w:val="left" w:pos="-7371"/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instalacja wentylacji i klimatyzacji z centralnymi wentylacjami, agregatami zewnętrznymi i jednostkami wewnętrznymi;</w:t>
      </w:r>
    </w:p>
    <w:p w14:paraId="0E117A5A" w14:textId="77777777" w:rsidR="0013302B" w:rsidRPr="00271BEE" w:rsidRDefault="0013302B" w:rsidP="00341525">
      <w:pPr>
        <w:numPr>
          <w:ilvl w:val="2"/>
          <w:numId w:val="35"/>
        </w:numPr>
        <w:tabs>
          <w:tab w:val="left" w:pos="-7371"/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instalacja c.o. wraz z grzejnikami, kurtynami powietrznymi;</w:t>
      </w:r>
    </w:p>
    <w:p w14:paraId="4F8F78E1" w14:textId="77777777" w:rsidR="0013302B" w:rsidRPr="00271BEE" w:rsidRDefault="0013302B" w:rsidP="00341525">
      <w:pPr>
        <w:numPr>
          <w:ilvl w:val="2"/>
          <w:numId w:val="35"/>
        </w:numPr>
        <w:tabs>
          <w:tab w:val="left" w:pos="-7371"/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instalacja wodno-kanalizacyjna wraz z tzw. białym montażem (muszle, umywalki, zlewy, pisuary, przegrody między pisuarowe, blaty umywalkowe);</w:t>
      </w:r>
    </w:p>
    <w:p w14:paraId="4E1D33B1" w14:textId="77777777" w:rsidR="0013302B" w:rsidRPr="00271BEE" w:rsidRDefault="0013302B" w:rsidP="00341525">
      <w:pPr>
        <w:numPr>
          <w:ilvl w:val="2"/>
          <w:numId w:val="35"/>
        </w:numPr>
        <w:tabs>
          <w:tab w:val="left" w:pos="-7371"/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instalacja gazu i gazów technicznych bez butli i kompresora;</w:t>
      </w:r>
    </w:p>
    <w:p w14:paraId="5154F2FA" w14:textId="77777777" w:rsidR="0013302B" w:rsidRPr="00271BEE" w:rsidRDefault="0013302B" w:rsidP="00341525">
      <w:pPr>
        <w:numPr>
          <w:ilvl w:val="2"/>
          <w:numId w:val="35"/>
        </w:numPr>
        <w:tabs>
          <w:tab w:val="left" w:pos="-7371"/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szafy bezpieczeństwa dla gazów technicznych;</w:t>
      </w:r>
    </w:p>
    <w:p w14:paraId="42FA4D51" w14:textId="77777777" w:rsidR="0013302B" w:rsidRPr="00271BEE" w:rsidRDefault="0013302B" w:rsidP="00341525">
      <w:pPr>
        <w:numPr>
          <w:ilvl w:val="2"/>
          <w:numId w:val="35"/>
        </w:numPr>
        <w:tabs>
          <w:tab w:val="left" w:pos="-7371"/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lastRenderedPageBreak/>
        <w:t>dygestoria, komory laminarne, meble laboratoryjne podłączone do instalacji budynkowych: wentylacji, gazu lub wod.-kan.;</w:t>
      </w:r>
    </w:p>
    <w:p w14:paraId="1774F6DE" w14:textId="77777777" w:rsidR="0013302B" w:rsidRPr="00271BEE" w:rsidRDefault="0013302B" w:rsidP="00341525">
      <w:pPr>
        <w:numPr>
          <w:ilvl w:val="2"/>
          <w:numId w:val="35"/>
        </w:numPr>
        <w:tabs>
          <w:tab w:val="left" w:pos="-7371"/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instalacja hydrantowa wraz ze skrzynkami, wężami i prądownicami;</w:t>
      </w:r>
    </w:p>
    <w:p w14:paraId="1D696B64" w14:textId="26D55A33" w:rsidR="0013302B" w:rsidRPr="00271BEE" w:rsidRDefault="0013302B" w:rsidP="00341525">
      <w:pPr>
        <w:numPr>
          <w:ilvl w:val="2"/>
          <w:numId w:val="35"/>
        </w:numPr>
        <w:tabs>
          <w:tab w:val="left" w:pos="-7371"/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rolety i żaluzje (elektrycznie i ręcznie obsługiwane) - stanowiące komplet z oknem; </w:t>
      </w:r>
    </w:p>
    <w:p w14:paraId="7049AC9F" w14:textId="6BB4608C" w:rsidR="0013302B" w:rsidRPr="00271BEE" w:rsidRDefault="0013302B" w:rsidP="00341525">
      <w:pPr>
        <w:numPr>
          <w:ilvl w:val="2"/>
          <w:numId w:val="35"/>
        </w:numPr>
        <w:tabs>
          <w:tab w:val="left" w:pos="-7371"/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meble i wyposażenie na trwałe wbudowane w obiekt lub zintegrowane </w:t>
      </w:r>
      <w:r w:rsidR="00271BEE" w:rsidRPr="00271BEE">
        <w:rPr>
          <w:rFonts w:ascii="Verdana" w:hAnsi="Verdana"/>
          <w:sz w:val="20"/>
          <w:szCs w:val="20"/>
        </w:rPr>
        <w:br/>
      </w:r>
      <w:r w:rsidRPr="00271BEE">
        <w:rPr>
          <w:rFonts w:ascii="Verdana" w:hAnsi="Verdana"/>
          <w:sz w:val="20"/>
          <w:szCs w:val="20"/>
        </w:rPr>
        <w:t>z jego instalacjami tj.: ściany mobilne, krzesła audytoryjne, lady, katedry, podesty, mównice, maskownice, tablice akademickie, ekrany, wieszaki szatniowe (bez breloków), wycieraczki systemowe, zabudowy toalet;</w:t>
      </w:r>
    </w:p>
    <w:p w14:paraId="55705309" w14:textId="77777777" w:rsidR="0013302B" w:rsidRPr="00271BEE" w:rsidRDefault="0013302B" w:rsidP="00341525">
      <w:pPr>
        <w:numPr>
          <w:ilvl w:val="2"/>
          <w:numId w:val="35"/>
        </w:numPr>
        <w:tabs>
          <w:tab w:val="left" w:pos="-7371"/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windy, platformy i podnośniki;</w:t>
      </w:r>
    </w:p>
    <w:p w14:paraId="7B9CA652" w14:textId="5481BA07" w:rsidR="0013302B" w:rsidRPr="00271BEE" w:rsidRDefault="0013302B" w:rsidP="00341525">
      <w:pPr>
        <w:numPr>
          <w:ilvl w:val="2"/>
          <w:numId w:val="35"/>
        </w:numPr>
        <w:tabs>
          <w:tab w:val="left" w:pos="-7371"/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wyposażenie łazienek i toalet tj. baterie, suszarki elektryczne, podajniki </w:t>
      </w:r>
      <w:r w:rsidR="00271BEE" w:rsidRPr="00271BEE">
        <w:rPr>
          <w:rFonts w:ascii="Verdana" w:hAnsi="Verdana"/>
          <w:sz w:val="20"/>
          <w:szCs w:val="20"/>
        </w:rPr>
        <w:br/>
      </w:r>
      <w:r w:rsidRPr="00271BEE">
        <w:rPr>
          <w:rFonts w:ascii="Verdana" w:hAnsi="Verdana"/>
          <w:sz w:val="20"/>
          <w:szCs w:val="20"/>
        </w:rPr>
        <w:t>i pojemniki na papier i mydło, kosze, lustra, szczotki WC</w:t>
      </w:r>
      <w:r w:rsidR="00271BEE">
        <w:rPr>
          <w:rFonts w:ascii="Verdana" w:hAnsi="Verdana"/>
          <w:sz w:val="20"/>
          <w:szCs w:val="20"/>
        </w:rPr>
        <w:t>,</w:t>
      </w:r>
      <w:r w:rsidRPr="00271BEE">
        <w:rPr>
          <w:rFonts w:ascii="Verdana" w:hAnsi="Verdana"/>
          <w:sz w:val="20"/>
          <w:szCs w:val="20"/>
        </w:rPr>
        <w:t xml:space="preserve"> uchwyty </w:t>
      </w:r>
      <w:r w:rsidR="00271BEE" w:rsidRPr="00271BEE">
        <w:rPr>
          <w:rFonts w:ascii="Verdana" w:hAnsi="Verdana"/>
          <w:sz w:val="20"/>
          <w:szCs w:val="20"/>
        </w:rPr>
        <w:br/>
      </w:r>
      <w:r w:rsidRPr="00271BEE">
        <w:rPr>
          <w:rFonts w:ascii="Verdana" w:hAnsi="Verdana"/>
          <w:sz w:val="20"/>
          <w:szCs w:val="20"/>
        </w:rPr>
        <w:t>i wiesza</w:t>
      </w:r>
      <w:r w:rsidR="00271BEE">
        <w:rPr>
          <w:rFonts w:ascii="Verdana" w:hAnsi="Verdana"/>
          <w:sz w:val="20"/>
          <w:szCs w:val="20"/>
        </w:rPr>
        <w:t>ki</w:t>
      </w:r>
      <w:r w:rsidRPr="00271BEE">
        <w:rPr>
          <w:rFonts w:ascii="Verdana" w:hAnsi="Verdana"/>
          <w:sz w:val="20"/>
          <w:szCs w:val="20"/>
        </w:rPr>
        <w:t xml:space="preserve"> - bez wyszczególniania w dokumencie OT</w:t>
      </w:r>
      <w:r w:rsidR="00271BEE">
        <w:rPr>
          <w:rFonts w:ascii="Verdana" w:hAnsi="Verdana"/>
          <w:sz w:val="20"/>
          <w:szCs w:val="20"/>
        </w:rPr>
        <w:t>,</w:t>
      </w:r>
      <w:r w:rsidRPr="00271BEE">
        <w:rPr>
          <w:rFonts w:ascii="Verdana" w:hAnsi="Verdana"/>
          <w:sz w:val="20"/>
          <w:szCs w:val="20"/>
        </w:rPr>
        <w:t xml:space="preserve"> </w:t>
      </w:r>
    </w:p>
    <w:p w14:paraId="43A59BBD" w14:textId="77777777" w:rsidR="0013302B" w:rsidRPr="00271BEE" w:rsidRDefault="0013302B" w:rsidP="00341525">
      <w:pPr>
        <w:numPr>
          <w:ilvl w:val="2"/>
          <w:numId w:val="35"/>
        </w:numPr>
        <w:tabs>
          <w:tab w:val="left" w:pos="-7371"/>
          <w:tab w:val="left" w:pos="1560"/>
        </w:tabs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elementy systemu identyfikacji w tym wizualnej, głosowej, dotykowej - bez wyszczególniania w dokumencie OT.</w:t>
      </w:r>
    </w:p>
    <w:p w14:paraId="35A8E0EC" w14:textId="06B681E1" w:rsidR="00836875" w:rsidRPr="00271BEE" w:rsidRDefault="00836875" w:rsidP="00341525">
      <w:pPr>
        <w:pStyle w:val="Akapitzlist"/>
        <w:numPr>
          <w:ilvl w:val="1"/>
          <w:numId w:val="35"/>
        </w:numPr>
        <w:spacing w:after="80" w:line="240" w:lineRule="auto"/>
        <w:contextualSpacing w:val="0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Jako pierwsze wyposażenie stanowiące środki trwałe lub pozostałe środki trwałe, wartości niematerialne i prawne ujmowane w ewidencji księgowej, należy traktować: </w:t>
      </w:r>
    </w:p>
    <w:p w14:paraId="1F882AFC" w14:textId="3F00FC4E" w:rsidR="00520583" w:rsidRPr="00271BEE" w:rsidRDefault="00520583" w:rsidP="00341525">
      <w:pPr>
        <w:numPr>
          <w:ilvl w:val="2"/>
          <w:numId w:val="35"/>
        </w:numPr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wyposażenie audio-video i nagłośnienie (wzmacniacze, projektory, mikrofony, głośniki - niezabudowane);</w:t>
      </w:r>
    </w:p>
    <w:p w14:paraId="45E5BA39" w14:textId="28D40E9E" w:rsidR="00520583" w:rsidRPr="00271BEE" w:rsidRDefault="00520583" w:rsidP="00341525">
      <w:pPr>
        <w:numPr>
          <w:ilvl w:val="2"/>
          <w:numId w:val="35"/>
        </w:numPr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kamery monitoringu, zespoły komputerowe, telefony, urządzenia aktywne w tym: </w:t>
      </w:r>
      <w:proofErr w:type="spellStart"/>
      <w:r w:rsidRPr="00271BEE">
        <w:rPr>
          <w:rFonts w:ascii="Verdana" w:hAnsi="Verdana"/>
          <w:sz w:val="20"/>
          <w:szCs w:val="20"/>
        </w:rPr>
        <w:t>switche</w:t>
      </w:r>
      <w:proofErr w:type="spellEnd"/>
      <w:r w:rsidRPr="00271BEE">
        <w:rPr>
          <w:rFonts w:ascii="Verdana" w:hAnsi="Verdana"/>
          <w:sz w:val="20"/>
          <w:szCs w:val="20"/>
        </w:rPr>
        <w:t xml:space="preserve"> i routery, dyski i macierze, stacje robocze, serwery, wzmacniacze (w ramach instalacji monitoringu</w:t>
      </w:r>
      <w:r w:rsidR="00271BEE">
        <w:rPr>
          <w:rFonts w:ascii="Verdana" w:hAnsi="Verdana"/>
          <w:sz w:val="20"/>
          <w:szCs w:val="20"/>
        </w:rPr>
        <w:t xml:space="preserve"> dopuszczone jest</w:t>
      </w:r>
      <w:r w:rsidRPr="00271BEE">
        <w:rPr>
          <w:rFonts w:ascii="Verdana" w:hAnsi="Verdana"/>
          <w:sz w:val="20"/>
          <w:szCs w:val="20"/>
        </w:rPr>
        <w:t xml:space="preserve"> tworzenie kompletów</w:t>
      </w:r>
      <w:r w:rsidR="00271BEE">
        <w:rPr>
          <w:rFonts w:ascii="Verdana" w:hAnsi="Verdana"/>
          <w:sz w:val="20"/>
          <w:szCs w:val="20"/>
        </w:rPr>
        <w:t>:</w:t>
      </w:r>
      <w:r w:rsidRPr="00271BEE">
        <w:rPr>
          <w:rFonts w:ascii="Verdana" w:hAnsi="Verdana"/>
          <w:sz w:val="20"/>
          <w:szCs w:val="20"/>
        </w:rPr>
        <w:t xml:space="preserve"> kamery, komputery, rejestratory)</w:t>
      </w:r>
      <w:r w:rsidR="00271BEE">
        <w:rPr>
          <w:rFonts w:ascii="Verdana" w:hAnsi="Verdana"/>
          <w:sz w:val="20"/>
          <w:szCs w:val="20"/>
        </w:rPr>
        <w:t>,</w:t>
      </w:r>
    </w:p>
    <w:p w14:paraId="1925EAC9" w14:textId="546D7E99" w:rsidR="00520583" w:rsidRPr="00271BEE" w:rsidRDefault="00520583" w:rsidP="00341525">
      <w:pPr>
        <w:numPr>
          <w:ilvl w:val="2"/>
          <w:numId w:val="35"/>
        </w:numPr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tablice, przeszklone gabloty, ekrany mobilne</w:t>
      </w:r>
      <w:r w:rsidR="00271BEE">
        <w:rPr>
          <w:rFonts w:ascii="Verdana" w:hAnsi="Verdana"/>
          <w:sz w:val="20"/>
          <w:szCs w:val="20"/>
        </w:rPr>
        <w:t>,</w:t>
      </w:r>
    </w:p>
    <w:p w14:paraId="5EACDED5" w14:textId="77777777" w:rsidR="00520583" w:rsidRPr="00271BEE" w:rsidRDefault="00520583" w:rsidP="00341525">
      <w:pPr>
        <w:numPr>
          <w:ilvl w:val="2"/>
          <w:numId w:val="35"/>
        </w:numPr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meble i wyposażenie, w tym: krzesła, sprzęt RTV, AGD, meble na wymiar, zabudowy kuchenne, zabudowy meblowe, </w:t>
      </w:r>
    </w:p>
    <w:p w14:paraId="18ABFBA6" w14:textId="55510646" w:rsidR="0013302B" w:rsidRPr="00271BEE" w:rsidRDefault="00520583" w:rsidP="00341525">
      <w:pPr>
        <w:numPr>
          <w:ilvl w:val="2"/>
          <w:numId w:val="35"/>
        </w:numPr>
        <w:spacing w:after="80" w:line="240" w:lineRule="auto"/>
        <w:ind w:left="1560" w:hanging="84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wartości niematerialne i prawne bez względu na wartość nabycia lub wytworzenia, jeżeli okres używalności jest dłuższy niż 1 rok.</w:t>
      </w:r>
    </w:p>
    <w:p w14:paraId="63BA2C99" w14:textId="210C318E" w:rsidR="00520583" w:rsidRPr="00271BEE" w:rsidRDefault="00520583" w:rsidP="00341525">
      <w:pPr>
        <w:numPr>
          <w:ilvl w:val="1"/>
          <w:numId w:val="35"/>
        </w:numPr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Jako pierwsze wyposażeni</w:t>
      </w:r>
      <w:r w:rsidR="00F0563C" w:rsidRPr="00271BEE">
        <w:rPr>
          <w:rFonts w:ascii="Verdana" w:hAnsi="Verdana"/>
          <w:sz w:val="20"/>
          <w:szCs w:val="20"/>
        </w:rPr>
        <w:t xml:space="preserve">e </w:t>
      </w:r>
      <w:r w:rsidRPr="00271BEE">
        <w:rPr>
          <w:rFonts w:ascii="Verdana" w:hAnsi="Verdana"/>
          <w:sz w:val="20"/>
          <w:szCs w:val="20"/>
        </w:rPr>
        <w:t xml:space="preserve">należy traktować drobne wyposażenie typu: donice, rolety, żaluzje, kotary, firany i zasłony poduszki, kołdry, pościel, ręczniki, kosze na śmieci, stojaki, wieszaki wolnostojące, pojemniki na parasole, a jeżeli wartość początkowa </w:t>
      </w:r>
      <w:r w:rsidR="00585CFB" w:rsidRPr="00271BEE">
        <w:rPr>
          <w:rFonts w:ascii="Verdana" w:hAnsi="Verdana"/>
          <w:sz w:val="20"/>
          <w:szCs w:val="20"/>
        </w:rPr>
        <w:t xml:space="preserve">tych </w:t>
      </w:r>
      <w:r w:rsidRPr="00271BEE">
        <w:rPr>
          <w:rFonts w:ascii="Verdana" w:hAnsi="Verdana"/>
          <w:sz w:val="20"/>
          <w:szCs w:val="20"/>
        </w:rPr>
        <w:t>składnik</w:t>
      </w:r>
      <w:r w:rsidR="00F0563C" w:rsidRPr="00271BEE">
        <w:rPr>
          <w:rFonts w:ascii="Verdana" w:hAnsi="Verdana"/>
          <w:sz w:val="20"/>
          <w:szCs w:val="20"/>
        </w:rPr>
        <w:t>ów</w:t>
      </w:r>
      <w:r w:rsidRPr="00271BEE">
        <w:rPr>
          <w:rFonts w:ascii="Verdana" w:hAnsi="Verdana"/>
          <w:sz w:val="20"/>
          <w:szCs w:val="20"/>
        </w:rPr>
        <w:t xml:space="preserve"> majątkow</w:t>
      </w:r>
      <w:r w:rsidR="00F0563C" w:rsidRPr="00271BEE">
        <w:rPr>
          <w:rFonts w:ascii="Verdana" w:hAnsi="Verdana"/>
          <w:sz w:val="20"/>
          <w:szCs w:val="20"/>
        </w:rPr>
        <w:t>ych</w:t>
      </w:r>
      <w:r w:rsidRPr="00271BEE">
        <w:rPr>
          <w:rFonts w:ascii="Verdana" w:hAnsi="Verdana"/>
          <w:sz w:val="20"/>
          <w:szCs w:val="20"/>
        </w:rPr>
        <w:t xml:space="preserve"> przekracza 800 zł, ujmuje się </w:t>
      </w:r>
      <w:r w:rsidR="00F0563C" w:rsidRPr="00271BEE">
        <w:rPr>
          <w:rFonts w:ascii="Verdana" w:hAnsi="Verdana"/>
          <w:sz w:val="20"/>
          <w:szCs w:val="20"/>
        </w:rPr>
        <w:t xml:space="preserve">je </w:t>
      </w:r>
      <w:r w:rsidRPr="00271BEE">
        <w:rPr>
          <w:rFonts w:ascii="Verdana" w:hAnsi="Verdana"/>
          <w:sz w:val="20"/>
          <w:szCs w:val="20"/>
        </w:rPr>
        <w:t>w ewidencji gospodarczej, za wyjątkiem wyposażenia w postaci poduszek, kołder, pościeli i ręczników, które w ewidencji gospodarczej ujmowane są bez względu na ich wartość początkową.</w:t>
      </w:r>
    </w:p>
    <w:p w14:paraId="5F28A009" w14:textId="3C2DB3D0" w:rsidR="00520583" w:rsidRPr="00271BEE" w:rsidRDefault="00520583" w:rsidP="00341525">
      <w:pPr>
        <w:numPr>
          <w:ilvl w:val="1"/>
          <w:numId w:val="35"/>
        </w:numPr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Podlegają jednorazowemu umorzeniu bez ujęcia w ewidencji księgowej </w:t>
      </w:r>
      <w:r w:rsidR="00271BEE" w:rsidRPr="00271BEE">
        <w:rPr>
          <w:rFonts w:ascii="Verdana" w:hAnsi="Verdana"/>
          <w:sz w:val="20"/>
          <w:szCs w:val="20"/>
        </w:rPr>
        <w:br/>
      </w:r>
      <w:r w:rsidRPr="00271BEE">
        <w:rPr>
          <w:rFonts w:ascii="Verdana" w:hAnsi="Verdana"/>
          <w:sz w:val="20"/>
          <w:szCs w:val="20"/>
        </w:rPr>
        <w:t>i gospodarczej następujące składniki majątkowe:</w:t>
      </w:r>
    </w:p>
    <w:p w14:paraId="6BD24C15" w14:textId="09688D60" w:rsidR="00520583" w:rsidRPr="00271BEE" w:rsidRDefault="00520583" w:rsidP="00341525">
      <w:pPr>
        <w:numPr>
          <w:ilvl w:val="2"/>
          <w:numId w:val="35"/>
        </w:numPr>
        <w:spacing w:after="80" w:line="240" w:lineRule="auto"/>
        <w:ind w:left="1418" w:hanging="698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drobny sprzęt gaśniczy podręczny (gaśnice, koce)</w:t>
      </w:r>
      <w:r w:rsidR="00271BEE">
        <w:rPr>
          <w:rFonts w:ascii="Verdana" w:hAnsi="Verdana"/>
          <w:sz w:val="20"/>
          <w:szCs w:val="20"/>
        </w:rPr>
        <w:t>,</w:t>
      </w:r>
    </w:p>
    <w:p w14:paraId="7DBDC054" w14:textId="1A058407" w:rsidR="00520583" w:rsidRPr="00271BEE" w:rsidRDefault="00520583" w:rsidP="00341525">
      <w:pPr>
        <w:numPr>
          <w:ilvl w:val="2"/>
          <w:numId w:val="35"/>
        </w:numPr>
        <w:spacing w:after="80" w:line="240" w:lineRule="auto"/>
        <w:ind w:left="1418" w:hanging="698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wycieraczki, dywaniki</w:t>
      </w:r>
      <w:r w:rsidR="00271BEE">
        <w:rPr>
          <w:rFonts w:ascii="Verdana" w:hAnsi="Verdana"/>
          <w:sz w:val="20"/>
          <w:szCs w:val="20"/>
        </w:rPr>
        <w:t>,</w:t>
      </w:r>
    </w:p>
    <w:p w14:paraId="73885CB6" w14:textId="3D233B5D" w:rsidR="00520583" w:rsidRPr="00271BEE" w:rsidRDefault="00520583" w:rsidP="00341525">
      <w:pPr>
        <w:numPr>
          <w:ilvl w:val="2"/>
          <w:numId w:val="35"/>
        </w:numPr>
        <w:spacing w:after="80" w:line="240" w:lineRule="auto"/>
        <w:ind w:left="1418" w:hanging="698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sprzęt BHP, dywaniki izolacyjne elektryczne</w:t>
      </w:r>
      <w:r w:rsidR="00271BEE">
        <w:rPr>
          <w:rFonts w:ascii="Verdana" w:hAnsi="Verdana"/>
          <w:sz w:val="20"/>
          <w:szCs w:val="20"/>
        </w:rPr>
        <w:t>,</w:t>
      </w:r>
    </w:p>
    <w:p w14:paraId="5159983E" w14:textId="2B80FB48" w:rsidR="00520583" w:rsidRPr="00271BEE" w:rsidRDefault="00520583" w:rsidP="00341525">
      <w:pPr>
        <w:numPr>
          <w:ilvl w:val="2"/>
          <w:numId w:val="35"/>
        </w:numPr>
        <w:spacing w:after="80" w:line="240" w:lineRule="auto"/>
        <w:ind w:left="1418" w:hanging="698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breloki szatniowe, karty i breloki dostępowe</w:t>
      </w:r>
      <w:r w:rsidR="00271BEE">
        <w:rPr>
          <w:rFonts w:ascii="Verdana" w:hAnsi="Verdana"/>
          <w:sz w:val="20"/>
          <w:szCs w:val="20"/>
        </w:rPr>
        <w:t>,</w:t>
      </w:r>
    </w:p>
    <w:p w14:paraId="7532728A" w14:textId="7A62A6CC" w:rsidR="00520583" w:rsidRPr="00271BEE" w:rsidRDefault="00520583" w:rsidP="00341525">
      <w:pPr>
        <w:numPr>
          <w:ilvl w:val="2"/>
          <w:numId w:val="35"/>
        </w:numPr>
        <w:spacing w:after="80" w:line="240" w:lineRule="auto"/>
        <w:ind w:left="1418" w:hanging="698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kwiaty, rośliny</w:t>
      </w:r>
      <w:r w:rsidR="00271BEE">
        <w:rPr>
          <w:rFonts w:ascii="Verdana" w:hAnsi="Verdana"/>
          <w:sz w:val="20"/>
          <w:szCs w:val="20"/>
        </w:rPr>
        <w:t>,</w:t>
      </w:r>
    </w:p>
    <w:p w14:paraId="2B61072E" w14:textId="38CEC10C" w:rsidR="00520583" w:rsidRPr="00271BEE" w:rsidRDefault="00520583" w:rsidP="00341525">
      <w:pPr>
        <w:numPr>
          <w:ilvl w:val="2"/>
          <w:numId w:val="35"/>
        </w:numPr>
        <w:spacing w:after="80" w:line="240" w:lineRule="auto"/>
        <w:ind w:left="1418" w:hanging="698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zastawy stołowe (naczynia i sztućce), </w:t>
      </w:r>
      <w:proofErr w:type="spellStart"/>
      <w:r w:rsidRPr="00271BEE">
        <w:rPr>
          <w:rFonts w:ascii="Verdana" w:hAnsi="Verdana"/>
          <w:sz w:val="20"/>
          <w:szCs w:val="20"/>
        </w:rPr>
        <w:t>ociekacze</w:t>
      </w:r>
      <w:proofErr w:type="spellEnd"/>
      <w:r w:rsidRPr="00271BEE">
        <w:rPr>
          <w:rFonts w:ascii="Verdana" w:hAnsi="Verdana"/>
          <w:sz w:val="20"/>
          <w:szCs w:val="20"/>
        </w:rPr>
        <w:t>, pojemniki</w:t>
      </w:r>
      <w:r w:rsidR="00271BEE">
        <w:rPr>
          <w:rFonts w:ascii="Verdana" w:hAnsi="Verdana"/>
          <w:sz w:val="20"/>
          <w:szCs w:val="20"/>
        </w:rPr>
        <w:t>,</w:t>
      </w:r>
    </w:p>
    <w:p w14:paraId="6F1425C8" w14:textId="56ADCCC5" w:rsidR="00520583" w:rsidRPr="00271BEE" w:rsidRDefault="00520583" w:rsidP="00341525">
      <w:pPr>
        <w:numPr>
          <w:ilvl w:val="2"/>
          <w:numId w:val="35"/>
        </w:numPr>
        <w:spacing w:after="80" w:line="240" w:lineRule="auto"/>
        <w:ind w:left="1418" w:hanging="698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wartości niematerialne i prawne o używalności nieprzekraczającej jednego roku.</w:t>
      </w:r>
    </w:p>
    <w:p w14:paraId="721AFEFB" w14:textId="405815C5" w:rsidR="00520583" w:rsidRPr="00271BEE" w:rsidRDefault="00520583" w:rsidP="00FB714B">
      <w:pPr>
        <w:numPr>
          <w:ilvl w:val="0"/>
          <w:numId w:val="35"/>
        </w:numPr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Zagospodarowanie terenu tj. chodniki, drogi, parkingi, oświetlenie, przyłącza trakt</w:t>
      </w:r>
      <w:r w:rsidR="00585CFB" w:rsidRPr="00271BEE">
        <w:rPr>
          <w:rFonts w:ascii="Verdana" w:hAnsi="Verdana"/>
          <w:sz w:val="20"/>
          <w:szCs w:val="20"/>
        </w:rPr>
        <w:t>uje się</w:t>
      </w:r>
      <w:r w:rsidRPr="00271BEE">
        <w:rPr>
          <w:rFonts w:ascii="Verdana" w:hAnsi="Verdana"/>
          <w:sz w:val="20"/>
          <w:szCs w:val="20"/>
        </w:rPr>
        <w:t xml:space="preserve"> jako oddzielny środek trwały i </w:t>
      </w:r>
      <w:r w:rsidR="00585CFB" w:rsidRPr="00271BEE">
        <w:rPr>
          <w:rFonts w:ascii="Verdana" w:hAnsi="Verdana"/>
          <w:sz w:val="20"/>
          <w:szCs w:val="20"/>
        </w:rPr>
        <w:t xml:space="preserve">dołącza się </w:t>
      </w:r>
      <w:r w:rsidRPr="00271BEE">
        <w:rPr>
          <w:rFonts w:ascii="Verdana" w:hAnsi="Verdana"/>
          <w:sz w:val="20"/>
          <w:szCs w:val="20"/>
        </w:rPr>
        <w:t xml:space="preserve">do pola spisowego o którym mowa </w:t>
      </w:r>
      <w:r w:rsidR="00271BEE" w:rsidRPr="00271BEE">
        <w:rPr>
          <w:rFonts w:ascii="Verdana" w:hAnsi="Verdana"/>
          <w:sz w:val="20"/>
          <w:szCs w:val="20"/>
        </w:rPr>
        <w:br/>
      </w:r>
      <w:r w:rsidRPr="00271BEE">
        <w:rPr>
          <w:rFonts w:ascii="Verdana" w:hAnsi="Verdana"/>
          <w:sz w:val="20"/>
          <w:szCs w:val="20"/>
        </w:rPr>
        <w:t xml:space="preserve">w </w:t>
      </w:r>
      <w:r w:rsidR="00D067EE" w:rsidRPr="00271BEE">
        <w:rPr>
          <w:rFonts w:ascii="Verdana" w:hAnsi="Verdana"/>
          <w:sz w:val="20"/>
          <w:szCs w:val="20"/>
        </w:rPr>
        <w:t>pkt 10.2.</w:t>
      </w:r>
    </w:p>
    <w:p w14:paraId="10B4D275" w14:textId="3B833CF1" w:rsidR="00520583" w:rsidRPr="00271BEE" w:rsidRDefault="00520583" w:rsidP="00FB714B">
      <w:pPr>
        <w:numPr>
          <w:ilvl w:val="0"/>
          <w:numId w:val="35"/>
        </w:numPr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lastRenderedPageBreak/>
        <w:t xml:space="preserve">Dla urządzeń występujących w instalacjach i systemach ujętych w </w:t>
      </w:r>
      <w:r w:rsidR="00075161" w:rsidRPr="00271BEE">
        <w:rPr>
          <w:rFonts w:ascii="Verdana" w:hAnsi="Verdana"/>
          <w:sz w:val="20"/>
          <w:szCs w:val="20"/>
        </w:rPr>
        <w:t>pkt 5.1</w:t>
      </w:r>
      <w:r w:rsidRPr="00271BEE">
        <w:rPr>
          <w:rFonts w:ascii="Verdana" w:hAnsi="Verdana"/>
          <w:sz w:val="20"/>
          <w:szCs w:val="20"/>
        </w:rPr>
        <w:t xml:space="preserve"> (uwzględnione w wartości budynku) nie sporządza się odrębnych druków OT.</w:t>
      </w:r>
    </w:p>
    <w:p w14:paraId="0EDBA09A" w14:textId="0E47ECED" w:rsidR="00520583" w:rsidRPr="00271BEE" w:rsidRDefault="00520583" w:rsidP="00FB714B">
      <w:pPr>
        <w:numPr>
          <w:ilvl w:val="0"/>
          <w:numId w:val="35"/>
        </w:numPr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Urządzenia, o których mowa w </w:t>
      </w:r>
      <w:r w:rsidR="00D067EE" w:rsidRPr="00271BEE">
        <w:rPr>
          <w:rFonts w:ascii="Verdana" w:hAnsi="Verdana"/>
          <w:sz w:val="20"/>
          <w:szCs w:val="20"/>
        </w:rPr>
        <w:t>pkt</w:t>
      </w:r>
      <w:r w:rsidRPr="00271BEE">
        <w:rPr>
          <w:rFonts w:ascii="Verdana" w:hAnsi="Verdana"/>
          <w:sz w:val="20"/>
          <w:szCs w:val="20"/>
        </w:rPr>
        <w:t xml:space="preserve"> 7 muszą być wykazane w załącznikach do podstawowego dokumentu OT (z podaniem wartości, nazwy, lokalizacji </w:t>
      </w:r>
      <w:r w:rsidR="00271BEE" w:rsidRPr="00271BEE">
        <w:rPr>
          <w:rFonts w:ascii="Verdana" w:hAnsi="Verdana"/>
          <w:sz w:val="20"/>
          <w:szCs w:val="20"/>
        </w:rPr>
        <w:br/>
      </w:r>
      <w:r w:rsidRPr="00271BEE">
        <w:rPr>
          <w:rFonts w:ascii="Verdana" w:hAnsi="Verdana"/>
          <w:sz w:val="20"/>
          <w:szCs w:val="20"/>
        </w:rPr>
        <w:t xml:space="preserve">i jednoznacznej identyfikacji – np. numerem seryjnym oraz dokumentacją fotograficzną). </w:t>
      </w:r>
    </w:p>
    <w:p w14:paraId="1AACF656" w14:textId="44D6AD91" w:rsidR="00520583" w:rsidRPr="00271BEE" w:rsidRDefault="00520583" w:rsidP="00FB714B">
      <w:pPr>
        <w:numPr>
          <w:ilvl w:val="0"/>
          <w:numId w:val="35"/>
        </w:numPr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W sytuacji określonej w </w:t>
      </w:r>
      <w:r w:rsidR="00D067EE" w:rsidRPr="00271BEE">
        <w:rPr>
          <w:rFonts w:ascii="Verdana" w:hAnsi="Verdana"/>
          <w:sz w:val="20"/>
          <w:szCs w:val="20"/>
        </w:rPr>
        <w:t>pkt</w:t>
      </w:r>
      <w:r w:rsidRPr="00271BEE">
        <w:rPr>
          <w:rFonts w:ascii="Verdana" w:hAnsi="Verdana"/>
          <w:sz w:val="20"/>
          <w:szCs w:val="20"/>
        </w:rPr>
        <w:t xml:space="preserve"> 7 nie sporządza się szczegółowego opisu budowy danego urządzenia wraz z wartościami części składowych.</w:t>
      </w:r>
    </w:p>
    <w:p w14:paraId="7872F22B" w14:textId="1C06852F" w:rsidR="00520583" w:rsidRPr="00271BEE" w:rsidRDefault="00520583" w:rsidP="00FB714B">
      <w:pPr>
        <w:numPr>
          <w:ilvl w:val="0"/>
          <w:numId w:val="35"/>
        </w:numPr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Dokumenty rozliczenia inwestycji np. dokumenty OT winny być </w:t>
      </w:r>
      <w:r w:rsidR="00414BEC" w:rsidRPr="00271BEE">
        <w:rPr>
          <w:rFonts w:ascii="Verdana" w:hAnsi="Verdana"/>
          <w:sz w:val="20"/>
          <w:szCs w:val="20"/>
        </w:rPr>
        <w:t>podpisane</w:t>
      </w:r>
      <w:r w:rsidR="00F0563C" w:rsidRPr="00271BEE">
        <w:rPr>
          <w:rFonts w:ascii="Verdana" w:hAnsi="Verdana"/>
          <w:sz w:val="20"/>
          <w:szCs w:val="20"/>
        </w:rPr>
        <w:t xml:space="preserve"> odpowiednio</w:t>
      </w:r>
      <w:r w:rsidR="00414BEC" w:rsidRPr="00271BEE">
        <w:rPr>
          <w:rFonts w:ascii="Verdana" w:hAnsi="Verdana"/>
          <w:sz w:val="20"/>
          <w:szCs w:val="20"/>
        </w:rPr>
        <w:t xml:space="preserve"> </w:t>
      </w:r>
      <w:r w:rsidRPr="00271BEE">
        <w:rPr>
          <w:rFonts w:ascii="Verdana" w:hAnsi="Verdana"/>
          <w:sz w:val="20"/>
          <w:szCs w:val="20"/>
        </w:rPr>
        <w:t>przez osoby odpowiedzialne w szczególności za niżej wymienione pola spisowe:</w:t>
      </w:r>
    </w:p>
    <w:p w14:paraId="7B594F4D" w14:textId="7CA49BB9" w:rsidR="00520583" w:rsidRPr="00271BEE" w:rsidRDefault="00520583" w:rsidP="00FB714B">
      <w:pPr>
        <w:numPr>
          <w:ilvl w:val="1"/>
          <w:numId w:val="35"/>
        </w:numPr>
        <w:tabs>
          <w:tab w:val="left" w:pos="993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735-00 „Budynki AGH”,</w:t>
      </w:r>
    </w:p>
    <w:p w14:paraId="2C442559" w14:textId="77777777" w:rsidR="00520583" w:rsidRPr="00271BEE" w:rsidRDefault="00520583" w:rsidP="00FB714B">
      <w:pPr>
        <w:numPr>
          <w:ilvl w:val="1"/>
          <w:numId w:val="35"/>
        </w:numPr>
        <w:tabs>
          <w:tab w:val="left" w:pos="993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735-10 „Infrastruktura naziemna terenu AGH”, </w:t>
      </w:r>
    </w:p>
    <w:p w14:paraId="4D59A238" w14:textId="77777777" w:rsidR="00520583" w:rsidRPr="00271BEE" w:rsidRDefault="00520583" w:rsidP="00FB714B">
      <w:pPr>
        <w:numPr>
          <w:ilvl w:val="1"/>
          <w:numId w:val="35"/>
        </w:numPr>
        <w:tabs>
          <w:tab w:val="left" w:pos="993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735-20 „Sieć elektro-energetyczna i teletechniczna AGH”,</w:t>
      </w:r>
    </w:p>
    <w:p w14:paraId="02B124DA" w14:textId="77777777" w:rsidR="00520583" w:rsidRPr="00271BEE" w:rsidRDefault="00520583" w:rsidP="00FB714B">
      <w:pPr>
        <w:numPr>
          <w:ilvl w:val="1"/>
          <w:numId w:val="35"/>
        </w:numPr>
        <w:tabs>
          <w:tab w:val="left" w:pos="993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735-30 „Sieć wodno-kanalizacyjna AGH”,</w:t>
      </w:r>
    </w:p>
    <w:p w14:paraId="60DF5EE3" w14:textId="77777777" w:rsidR="00520583" w:rsidRPr="00271BEE" w:rsidRDefault="00520583" w:rsidP="00FB714B">
      <w:pPr>
        <w:numPr>
          <w:ilvl w:val="1"/>
          <w:numId w:val="35"/>
        </w:numPr>
        <w:tabs>
          <w:tab w:val="left" w:pos="993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735-40 „Działki AGH, lokale i budynki ABZ AGH”.</w:t>
      </w:r>
    </w:p>
    <w:p w14:paraId="34743488" w14:textId="77DE66BB" w:rsidR="00B1009A" w:rsidRPr="00271BEE" w:rsidRDefault="00520583" w:rsidP="00414BEC">
      <w:pPr>
        <w:numPr>
          <w:ilvl w:val="0"/>
          <w:numId w:val="35"/>
        </w:numPr>
        <w:tabs>
          <w:tab w:val="left" w:pos="993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Jeżeli w ramach realizowanego zadania inwestycyjnego nastąpiło nabycie lub wytworzenie innych składników środków trwałych</w:t>
      </w:r>
      <w:r w:rsidR="00D067EE" w:rsidRPr="00271BEE">
        <w:rPr>
          <w:rFonts w:ascii="Verdana" w:hAnsi="Verdana"/>
          <w:sz w:val="20"/>
          <w:szCs w:val="20"/>
        </w:rPr>
        <w:t xml:space="preserve"> </w:t>
      </w:r>
      <w:r w:rsidRPr="00271BEE">
        <w:rPr>
          <w:rFonts w:ascii="Verdana" w:hAnsi="Verdana"/>
          <w:sz w:val="20"/>
          <w:szCs w:val="20"/>
        </w:rPr>
        <w:t xml:space="preserve">o których mowa w </w:t>
      </w:r>
      <w:r w:rsidR="00D067EE" w:rsidRPr="00271BEE">
        <w:rPr>
          <w:rFonts w:ascii="Verdana" w:hAnsi="Verdana"/>
          <w:sz w:val="20"/>
          <w:szCs w:val="20"/>
        </w:rPr>
        <w:t>pkt 5.2</w:t>
      </w:r>
      <w:r w:rsidRPr="00271BEE">
        <w:rPr>
          <w:rFonts w:ascii="Verdana" w:hAnsi="Verdana"/>
          <w:sz w:val="20"/>
          <w:szCs w:val="20"/>
        </w:rPr>
        <w:t xml:space="preserve"> należy sporządzić właściwe dokumenty OT i/lub Karta aparatu</w:t>
      </w:r>
      <w:r w:rsidR="00414BEC" w:rsidRPr="00271BEE">
        <w:rPr>
          <w:rFonts w:ascii="Verdana" w:hAnsi="Verdana"/>
          <w:sz w:val="20"/>
          <w:szCs w:val="20"/>
        </w:rPr>
        <w:t>. Dla pozostałych środków trwałych, wartości niematerialnych i prawnych lub pozostałych wartości niematerialnych i prawnych nie sporządza się dokumentów OT i/lub Kart aparatu.</w:t>
      </w:r>
    </w:p>
    <w:p w14:paraId="578DF385" w14:textId="590B76A4" w:rsidR="00520583" w:rsidRPr="00271BEE" w:rsidRDefault="00520583" w:rsidP="00E829D0">
      <w:pPr>
        <w:numPr>
          <w:ilvl w:val="0"/>
          <w:numId w:val="35"/>
        </w:numPr>
        <w:tabs>
          <w:tab w:val="left" w:pos="993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Dokumenty rozliczenia inwestycji, składane w Kwesturze powinny zawierać: pismo przewodnie (zawierające nazwę i nr zadania, spis rodzaju robót, instalacji, które obejmuje rozliczenie, wartość oraz źródł</w:t>
      </w:r>
      <w:r w:rsidR="00271BEE">
        <w:rPr>
          <w:rFonts w:ascii="Verdana" w:hAnsi="Verdana"/>
          <w:sz w:val="20"/>
          <w:szCs w:val="20"/>
        </w:rPr>
        <w:t>a</w:t>
      </w:r>
      <w:r w:rsidRPr="00271BEE">
        <w:rPr>
          <w:rFonts w:ascii="Verdana" w:hAnsi="Verdana"/>
          <w:sz w:val="20"/>
          <w:szCs w:val="20"/>
        </w:rPr>
        <w:t xml:space="preserve"> finansowania), dokumenty OT, zestawienie faktur, zestawienie kosztów, wykaz urządzeń wbudowanych na trwałe w obiekt oraz niezbędne do prawidłowego funkcjonowania obiektu zaliczone w skład budynku, karty aparatu.</w:t>
      </w:r>
    </w:p>
    <w:p w14:paraId="7BC41320" w14:textId="78590913" w:rsidR="00520583" w:rsidRPr="00271BEE" w:rsidRDefault="00520583" w:rsidP="00FB714B">
      <w:pPr>
        <w:numPr>
          <w:ilvl w:val="0"/>
          <w:numId w:val="35"/>
        </w:numPr>
        <w:tabs>
          <w:tab w:val="left" w:pos="993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Dodatkowe elementy wyposażenia, o których mowa w </w:t>
      </w:r>
      <w:r w:rsidR="00B20D83" w:rsidRPr="00271BEE">
        <w:rPr>
          <w:rFonts w:ascii="Verdana" w:hAnsi="Verdana"/>
          <w:sz w:val="20"/>
          <w:szCs w:val="20"/>
        </w:rPr>
        <w:t>pkt</w:t>
      </w:r>
      <w:r w:rsidRPr="00271BEE">
        <w:rPr>
          <w:rFonts w:ascii="Verdana" w:hAnsi="Verdana"/>
          <w:sz w:val="20"/>
          <w:szCs w:val="20"/>
        </w:rPr>
        <w:t xml:space="preserve"> 5</w:t>
      </w:r>
      <w:r w:rsidR="00B20D83" w:rsidRPr="00271BEE">
        <w:rPr>
          <w:rFonts w:ascii="Verdana" w:hAnsi="Verdana"/>
          <w:sz w:val="20"/>
          <w:szCs w:val="20"/>
        </w:rPr>
        <w:t>.1</w:t>
      </w:r>
      <w:r w:rsidRPr="00271BEE">
        <w:rPr>
          <w:rFonts w:ascii="Verdana" w:hAnsi="Verdana"/>
          <w:sz w:val="20"/>
          <w:szCs w:val="20"/>
        </w:rPr>
        <w:t>.</w:t>
      </w:r>
      <w:r w:rsidR="00B20D83" w:rsidRPr="00271BEE">
        <w:rPr>
          <w:rFonts w:ascii="Verdana" w:hAnsi="Verdana"/>
          <w:sz w:val="20"/>
          <w:szCs w:val="20"/>
        </w:rPr>
        <w:t>2</w:t>
      </w:r>
      <w:r w:rsidR="00271BEE" w:rsidRPr="00271BEE">
        <w:rPr>
          <w:rFonts w:ascii="Verdana" w:hAnsi="Verdana"/>
          <w:sz w:val="20"/>
          <w:szCs w:val="20"/>
        </w:rPr>
        <w:t>1</w:t>
      </w:r>
      <w:r w:rsidR="00B20D83" w:rsidRPr="00271BEE">
        <w:rPr>
          <w:rFonts w:ascii="Verdana" w:hAnsi="Verdana"/>
          <w:sz w:val="20"/>
          <w:szCs w:val="20"/>
        </w:rPr>
        <w:t>-5.1.</w:t>
      </w:r>
      <w:r w:rsidRPr="00271BEE">
        <w:rPr>
          <w:rFonts w:ascii="Verdana" w:hAnsi="Verdana"/>
          <w:sz w:val="20"/>
          <w:szCs w:val="20"/>
        </w:rPr>
        <w:t>2</w:t>
      </w:r>
      <w:r w:rsidR="00271BEE" w:rsidRPr="00271BEE">
        <w:rPr>
          <w:rFonts w:ascii="Verdana" w:hAnsi="Verdana"/>
          <w:sz w:val="20"/>
          <w:szCs w:val="20"/>
        </w:rPr>
        <w:t>2</w:t>
      </w:r>
      <w:r w:rsidRPr="00271BEE">
        <w:rPr>
          <w:rFonts w:ascii="Verdana" w:hAnsi="Verdana"/>
          <w:sz w:val="20"/>
          <w:szCs w:val="20"/>
        </w:rPr>
        <w:t xml:space="preserve"> nabywane </w:t>
      </w:r>
      <w:r w:rsidR="00271BEE" w:rsidRPr="00271BEE">
        <w:rPr>
          <w:rFonts w:ascii="Verdana" w:hAnsi="Verdana"/>
          <w:sz w:val="20"/>
          <w:szCs w:val="20"/>
        </w:rPr>
        <w:br/>
      </w:r>
      <w:r w:rsidRPr="00271BEE">
        <w:rPr>
          <w:rFonts w:ascii="Verdana" w:hAnsi="Verdana"/>
          <w:sz w:val="20"/>
          <w:szCs w:val="20"/>
        </w:rPr>
        <w:t>w trakcie eksploatacji traktuje się jako materiały.</w:t>
      </w:r>
    </w:p>
    <w:p w14:paraId="111FFC06" w14:textId="1A373EE8" w:rsidR="00520583" w:rsidRPr="00271BEE" w:rsidRDefault="00B1009A" w:rsidP="00FB714B">
      <w:pPr>
        <w:numPr>
          <w:ilvl w:val="0"/>
          <w:numId w:val="35"/>
        </w:numPr>
        <w:tabs>
          <w:tab w:val="left" w:pos="993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W</w:t>
      </w:r>
      <w:r w:rsidR="00520583" w:rsidRPr="00271BEE">
        <w:rPr>
          <w:rFonts w:ascii="Verdana" w:hAnsi="Verdana"/>
          <w:sz w:val="20"/>
          <w:szCs w:val="20"/>
        </w:rPr>
        <w:t xml:space="preserve"> trakcie realizacji zadań inwestycyjnych </w:t>
      </w:r>
      <w:r w:rsidRPr="00271BEE">
        <w:rPr>
          <w:rFonts w:ascii="Verdana" w:hAnsi="Verdana"/>
          <w:sz w:val="20"/>
          <w:szCs w:val="20"/>
        </w:rPr>
        <w:t xml:space="preserve">nakłady na kontach zespołu 080 </w:t>
      </w:r>
      <w:r w:rsidR="00520583" w:rsidRPr="00271BEE">
        <w:rPr>
          <w:rFonts w:ascii="Verdana" w:hAnsi="Verdana"/>
          <w:sz w:val="20"/>
          <w:szCs w:val="20"/>
        </w:rPr>
        <w:t>podlegają corocznej inwentaryzacji metodą weryfikacji dokumentów, z któr</w:t>
      </w:r>
      <w:r w:rsidRPr="00271BEE">
        <w:rPr>
          <w:rFonts w:ascii="Verdana" w:hAnsi="Verdana"/>
          <w:sz w:val="20"/>
          <w:szCs w:val="20"/>
        </w:rPr>
        <w:t>ej</w:t>
      </w:r>
      <w:r w:rsidR="00520583" w:rsidRPr="00271BEE">
        <w:rPr>
          <w:rFonts w:ascii="Verdana" w:hAnsi="Verdana"/>
          <w:sz w:val="20"/>
          <w:szCs w:val="20"/>
        </w:rPr>
        <w:t xml:space="preserve"> sporządzany jest protokół inwentaryzacji odrębnie dla każdego z zadań.</w:t>
      </w:r>
    </w:p>
    <w:p w14:paraId="2CBE819E" w14:textId="2900D896" w:rsidR="002760CC" w:rsidRPr="00271BEE" w:rsidRDefault="00520583" w:rsidP="002760CC">
      <w:pPr>
        <w:numPr>
          <w:ilvl w:val="0"/>
          <w:numId w:val="35"/>
        </w:numPr>
        <w:tabs>
          <w:tab w:val="left" w:pos="993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Składniki majątkowe przekazane do eksploatacji w wyniku realizacji zadań inwestycyjnych podlegają planowej inwentaryzacji.</w:t>
      </w:r>
    </w:p>
    <w:p w14:paraId="091A7701" w14:textId="2081C8D0" w:rsidR="00520583" w:rsidRPr="00271BEE" w:rsidRDefault="00520583" w:rsidP="00FB714B">
      <w:pPr>
        <w:numPr>
          <w:ilvl w:val="0"/>
          <w:numId w:val="35"/>
        </w:numPr>
        <w:tabs>
          <w:tab w:val="left" w:pos="993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Składniki majątkowe, o których mowa </w:t>
      </w:r>
      <w:r w:rsidR="00B20D83" w:rsidRPr="00271BEE">
        <w:rPr>
          <w:rFonts w:ascii="Verdana" w:hAnsi="Verdana"/>
          <w:sz w:val="20"/>
          <w:szCs w:val="20"/>
        </w:rPr>
        <w:t xml:space="preserve">pkt </w:t>
      </w:r>
      <w:r w:rsidRPr="00271BEE">
        <w:rPr>
          <w:rFonts w:ascii="Verdana" w:hAnsi="Verdana"/>
          <w:sz w:val="20"/>
          <w:szCs w:val="20"/>
        </w:rPr>
        <w:t xml:space="preserve">5 </w:t>
      </w:r>
      <w:r w:rsidR="00F0563C" w:rsidRPr="00271BEE">
        <w:rPr>
          <w:rFonts w:ascii="Verdana" w:hAnsi="Verdana"/>
          <w:sz w:val="20"/>
          <w:szCs w:val="20"/>
        </w:rPr>
        <w:t xml:space="preserve">w wyniku przeprowadzenia procesu rozliczenia inwestycji </w:t>
      </w:r>
      <w:r w:rsidRPr="00271BEE">
        <w:rPr>
          <w:rFonts w:ascii="Verdana" w:hAnsi="Verdana"/>
          <w:sz w:val="20"/>
          <w:szCs w:val="20"/>
        </w:rPr>
        <w:t>w zależności od ich specyfiki przekazuje się do eksploatacji</w:t>
      </w:r>
      <w:r w:rsidR="00F0563C" w:rsidRPr="00271BEE">
        <w:rPr>
          <w:rFonts w:ascii="Verdana" w:hAnsi="Verdana"/>
          <w:sz w:val="20"/>
          <w:szCs w:val="20"/>
        </w:rPr>
        <w:t>:</w:t>
      </w:r>
    </w:p>
    <w:p w14:paraId="575426E5" w14:textId="3A1FF9DE" w:rsidR="00520583" w:rsidRPr="00271BEE" w:rsidRDefault="00B20D83" w:rsidP="00FB714B">
      <w:pPr>
        <w:numPr>
          <w:ilvl w:val="1"/>
          <w:numId w:val="35"/>
        </w:numPr>
        <w:tabs>
          <w:tab w:val="left" w:pos="993"/>
          <w:tab w:val="left" w:pos="1985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U</w:t>
      </w:r>
      <w:r w:rsidR="00520583" w:rsidRPr="00271BEE">
        <w:rPr>
          <w:rFonts w:ascii="Verdana" w:hAnsi="Verdana"/>
          <w:sz w:val="20"/>
          <w:szCs w:val="20"/>
        </w:rPr>
        <w:t>żytkownikom</w:t>
      </w:r>
      <w:r w:rsidRPr="00271BEE">
        <w:rPr>
          <w:rFonts w:ascii="Verdana" w:hAnsi="Verdana"/>
          <w:sz w:val="20"/>
          <w:szCs w:val="20"/>
        </w:rPr>
        <w:t>,</w:t>
      </w:r>
    </w:p>
    <w:p w14:paraId="52650E9C" w14:textId="77C19821" w:rsidR="00520583" w:rsidRPr="00271BEE" w:rsidRDefault="00520583" w:rsidP="00FB714B">
      <w:pPr>
        <w:numPr>
          <w:ilvl w:val="1"/>
          <w:numId w:val="35"/>
        </w:numPr>
        <w:tabs>
          <w:tab w:val="left" w:pos="993"/>
          <w:tab w:val="left" w:pos="1985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służbom technicznym</w:t>
      </w:r>
      <w:r w:rsidR="00B20D83" w:rsidRPr="00271BEE">
        <w:rPr>
          <w:rFonts w:ascii="Verdana" w:hAnsi="Verdana"/>
          <w:sz w:val="20"/>
          <w:szCs w:val="20"/>
        </w:rPr>
        <w:t>,</w:t>
      </w:r>
    </w:p>
    <w:p w14:paraId="34441A9E" w14:textId="3A1D08FD" w:rsidR="002760CC" w:rsidRPr="00271BEE" w:rsidRDefault="00520583" w:rsidP="002760CC">
      <w:pPr>
        <w:spacing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 xml:space="preserve">wraz z pisemnym powierzeniem nadzoru nad prawidłowym ich funkcjonowaniem </w:t>
      </w:r>
      <w:r w:rsidR="00271BEE" w:rsidRPr="00271BEE">
        <w:rPr>
          <w:rFonts w:ascii="Verdana" w:hAnsi="Verdana"/>
          <w:sz w:val="20"/>
          <w:szCs w:val="20"/>
        </w:rPr>
        <w:br/>
      </w:r>
      <w:r w:rsidRPr="00271BEE">
        <w:rPr>
          <w:rFonts w:ascii="Verdana" w:hAnsi="Verdana"/>
          <w:sz w:val="20"/>
          <w:szCs w:val="20"/>
        </w:rPr>
        <w:t xml:space="preserve">i użytkowaniem zgodnie z </w:t>
      </w:r>
      <w:r w:rsidR="00F0563C" w:rsidRPr="00271BEE">
        <w:rPr>
          <w:rFonts w:ascii="Verdana" w:hAnsi="Verdana"/>
          <w:sz w:val="20"/>
          <w:szCs w:val="20"/>
        </w:rPr>
        <w:t xml:space="preserve">regulacjami zarządzenia oraz </w:t>
      </w:r>
      <w:r w:rsidRPr="00271BEE">
        <w:rPr>
          <w:rFonts w:ascii="Verdana" w:hAnsi="Verdana"/>
          <w:sz w:val="20"/>
          <w:szCs w:val="20"/>
        </w:rPr>
        <w:t>przepisami art. 211 3) kodeksu pracy</w:t>
      </w:r>
      <w:r w:rsidR="00F0563C" w:rsidRPr="00271BEE">
        <w:rPr>
          <w:rFonts w:ascii="Verdana" w:hAnsi="Verdana"/>
          <w:sz w:val="20"/>
          <w:szCs w:val="20"/>
        </w:rPr>
        <w:t>.</w:t>
      </w:r>
    </w:p>
    <w:p w14:paraId="07693A4A" w14:textId="641D7326" w:rsidR="00F0563C" w:rsidRPr="00271BEE" w:rsidRDefault="00F0563C" w:rsidP="00271BEE">
      <w:pPr>
        <w:numPr>
          <w:ilvl w:val="0"/>
          <w:numId w:val="35"/>
        </w:numPr>
        <w:tabs>
          <w:tab w:val="left" w:pos="993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271BEE">
        <w:rPr>
          <w:rFonts w:ascii="Verdana" w:hAnsi="Verdana"/>
          <w:sz w:val="20"/>
          <w:szCs w:val="20"/>
        </w:rPr>
        <w:t>W przypadku dokonania zakupów stanowiących pierwsze wyposażenie tj. środków trwałych lub pozostałych środków trwałych podlegających wpisowi do ewidencji księgowej, osoba odpowiedzialna za pole spisowe zobligowana jest w terminie 14 dni od daty poniesienia wydatku związanego z nabyciem składnika majątkowego do sporządzenia dokumentu OT i/lub karty aparatu oraz wprowadzenia do ewidencji zgodnie z zasadami zarządzenia. Wpisu dokonuje się na podstawie przekazanych przez Sektor Ekonomiczny dokumentów nabycia składników majątkowych.</w:t>
      </w:r>
    </w:p>
    <w:p w14:paraId="02B46172" w14:textId="26A05BAA" w:rsidR="00202838" w:rsidRPr="00271BEE" w:rsidRDefault="00202838" w:rsidP="00271BEE">
      <w:pPr>
        <w:spacing w:after="80" w:line="240" w:lineRule="auto"/>
        <w:jc w:val="both"/>
        <w:rPr>
          <w:rFonts w:ascii="Verdana" w:hAnsi="Verdana"/>
          <w:sz w:val="20"/>
          <w:szCs w:val="20"/>
        </w:rPr>
      </w:pPr>
    </w:p>
    <w:p w14:paraId="0340D7A2" w14:textId="12C94837" w:rsidR="005C7608" w:rsidRPr="00271BEE" w:rsidRDefault="005C7608" w:rsidP="003205E9">
      <w:pPr>
        <w:spacing w:after="80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5C7608" w:rsidRPr="00271BEE" w:rsidSect="00746B0F">
      <w:headerReference w:type="default" r:id="rId8"/>
      <w:footerReference w:type="default" r:id="rId9"/>
      <w:pgSz w:w="11906" w:h="16838"/>
      <w:pgMar w:top="16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9D4CD" w14:textId="77777777" w:rsidR="008076C2" w:rsidRDefault="008076C2" w:rsidP="00991546">
      <w:pPr>
        <w:spacing w:after="0" w:line="240" w:lineRule="auto"/>
      </w:pPr>
      <w:r>
        <w:separator/>
      </w:r>
    </w:p>
  </w:endnote>
  <w:endnote w:type="continuationSeparator" w:id="0">
    <w:p w14:paraId="095130CE" w14:textId="77777777" w:rsidR="008076C2" w:rsidRDefault="008076C2" w:rsidP="0099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1202128"/>
      <w:docPartObj>
        <w:docPartGallery w:val="Page Numbers (Bottom of Page)"/>
        <w:docPartUnique/>
      </w:docPartObj>
    </w:sdtPr>
    <w:sdtEndPr/>
    <w:sdtContent>
      <w:p w14:paraId="05E7593F" w14:textId="10A1446D" w:rsidR="00746B0F" w:rsidRDefault="00746B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199">
          <w:rPr>
            <w:noProof/>
          </w:rPr>
          <w:t>4</w:t>
        </w:r>
        <w:r>
          <w:fldChar w:fldCharType="end"/>
        </w:r>
      </w:p>
    </w:sdtContent>
  </w:sdt>
  <w:p w14:paraId="73EC2136" w14:textId="77777777" w:rsidR="00746B0F" w:rsidRDefault="00746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FE11" w14:textId="77777777" w:rsidR="008076C2" w:rsidRDefault="008076C2" w:rsidP="00991546">
      <w:pPr>
        <w:spacing w:after="0" w:line="240" w:lineRule="auto"/>
      </w:pPr>
      <w:r>
        <w:separator/>
      </w:r>
    </w:p>
  </w:footnote>
  <w:footnote w:type="continuationSeparator" w:id="0">
    <w:p w14:paraId="25E57D5F" w14:textId="77777777" w:rsidR="008076C2" w:rsidRDefault="008076C2" w:rsidP="0099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E78BC" w14:textId="13411DE1" w:rsidR="00991546" w:rsidRPr="00976B8E" w:rsidRDefault="00991546" w:rsidP="00991546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Calibri" w:hAnsi="Verdana" w:cs="Times New Roman"/>
        <w:sz w:val="16"/>
        <w:szCs w:val="16"/>
      </w:rPr>
    </w:pPr>
    <w:r w:rsidRPr="00976B8E">
      <w:rPr>
        <w:rFonts w:ascii="Verdana" w:eastAsia="Calibri" w:hAnsi="Verdana" w:cs="Times New Roman"/>
        <w:sz w:val="16"/>
        <w:szCs w:val="16"/>
      </w:rPr>
      <w:t>Zał</w:t>
    </w:r>
    <w:r w:rsidR="00976B8E" w:rsidRPr="00976B8E">
      <w:rPr>
        <w:rFonts w:ascii="Verdana" w:eastAsia="Calibri" w:hAnsi="Verdana" w:cs="Times New Roman"/>
        <w:sz w:val="16"/>
        <w:szCs w:val="16"/>
      </w:rPr>
      <w:t>.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0D64"/>
    <w:multiLevelType w:val="hybridMultilevel"/>
    <w:tmpl w:val="F4AACBFC"/>
    <w:lvl w:ilvl="0" w:tplc="1BE8E6D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248DD"/>
    <w:multiLevelType w:val="multilevel"/>
    <w:tmpl w:val="8F88E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F14E70"/>
    <w:multiLevelType w:val="hybridMultilevel"/>
    <w:tmpl w:val="02E435D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7704CBB"/>
    <w:multiLevelType w:val="hybridMultilevel"/>
    <w:tmpl w:val="DA5A2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E908"/>
    <w:multiLevelType w:val="hybridMultilevel"/>
    <w:tmpl w:val="FFFFFFFF"/>
    <w:lvl w:ilvl="0" w:tplc="168C457E">
      <w:start w:val="1"/>
      <w:numFmt w:val="decimal"/>
      <w:lvlText w:val="%1."/>
      <w:lvlJc w:val="left"/>
      <w:pPr>
        <w:ind w:left="720" w:hanging="360"/>
      </w:pPr>
    </w:lvl>
    <w:lvl w:ilvl="1" w:tplc="69706810">
      <w:start w:val="1"/>
      <w:numFmt w:val="lowerLetter"/>
      <w:lvlText w:val="%2."/>
      <w:lvlJc w:val="left"/>
      <w:pPr>
        <w:ind w:left="1440" w:hanging="360"/>
      </w:pPr>
    </w:lvl>
    <w:lvl w:ilvl="2" w:tplc="9026A2E4">
      <w:start w:val="1"/>
      <w:numFmt w:val="lowerRoman"/>
      <w:lvlText w:val="%3."/>
      <w:lvlJc w:val="right"/>
      <w:pPr>
        <w:ind w:left="2160" w:hanging="180"/>
      </w:pPr>
    </w:lvl>
    <w:lvl w:ilvl="3" w:tplc="ADAAE8E6">
      <w:start w:val="1"/>
      <w:numFmt w:val="decimal"/>
      <w:lvlText w:val="%4."/>
      <w:lvlJc w:val="left"/>
      <w:pPr>
        <w:ind w:left="2880" w:hanging="360"/>
      </w:pPr>
    </w:lvl>
    <w:lvl w:ilvl="4" w:tplc="4AD2CCBA">
      <w:start w:val="1"/>
      <w:numFmt w:val="lowerLetter"/>
      <w:lvlText w:val="%5."/>
      <w:lvlJc w:val="left"/>
      <w:pPr>
        <w:ind w:left="3600" w:hanging="360"/>
      </w:pPr>
    </w:lvl>
    <w:lvl w:ilvl="5" w:tplc="A900134A">
      <w:start w:val="1"/>
      <w:numFmt w:val="lowerRoman"/>
      <w:lvlText w:val="%6."/>
      <w:lvlJc w:val="right"/>
      <w:pPr>
        <w:ind w:left="4320" w:hanging="180"/>
      </w:pPr>
    </w:lvl>
    <w:lvl w:ilvl="6" w:tplc="41EC7112">
      <w:start w:val="1"/>
      <w:numFmt w:val="decimal"/>
      <w:lvlText w:val="%7."/>
      <w:lvlJc w:val="left"/>
      <w:pPr>
        <w:ind w:left="5040" w:hanging="360"/>
      </w:pPr>
    </w:lvl>
    <w:lvl w:ilvl="7" w:tplc="382A24C2">
      <w:start w:val="1"/>
      <w:numFmt w:val="lowerLetter"/>
      <w:lvlText w:val="%8."/>
      <w:lvlJc w:val="left"/>
      <w:pPr>
        <w:ind w:left="5760" w:hanging="360"/>
      </w:pPr>
    </w:lvl>
    <w:lvl w:ilvl="8" w:tplc="91A257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7C9B"/>
    <w:multiLevelType w:val="hybridMultilevel"/>
    <w:tmpl w:val="458A1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6DC9"/>
    <w:multiLevelType w:val="hybridMultilevel"/>
    <w:tmpl w:val="27CC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2ECF"/>
    <w:multiLevelType w:val="multilevel"/>
    <w:tmpl w:val="415CB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F7D5B"/>
    <w:multiLevelType w:val="hybridMultilevel"/>
    <w:tmpl w:val="23967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B6538"/>
    <w:multiLevelType w:val="hybridMultilevel"/>
    <w:tmpl w:val="14CE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22F89"/>
    <w:multiLevelType w:val="hybridMultilevel"/>
    <w:tmpl w:val="959CE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E105B"/>
    <w:multiLevelType w:val="hybridMultilevel"/>
    <w:tmpl w:val="415CB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904D4"/>
    <w:multiLevelType w:val="hybridMultilevel"/>
    <w:tmpl w:val="9A286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71DF"/>
    <w:multiLevelType w:val="hybridMultilevel"/>
    <w:tmpl w:val="986AA81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8003D0D"/>
    <w:multiLevelType w:val="hybridMultilevel"/>
    <w:tmpl w:val="B964C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96541"/>
    <w:multiLevelType w:val="hybridMultilevel"/>
    <w:tmpl w:val="DC2E5DEA"/>
    <w:lvl w:ilvl="0" w:tplc="2CF89CCC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3392E"/>
    <w:multiLevelType w:val="hybridMultilevel"/>
    <w:tmpl w:val="A3D80DF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C404592"/>
    <w:multiLevelType w:val="hybridMultilevel"/>
    <w:tmpl w:val="6D3E3C9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43233"/>
    <w:multiLevelType w:val="hybridMultilevel"/>
    <w:tmpl w:val="A3D80DF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C773C7"/>
    <w:multiLevelType w:val="hybridMultilevel"/>
    <w:tmpl w:val="14CE6566"/>
    <w:lvl w:ilvl="0" w:tplc="0415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0" w15:restartNumberingAfterBreak="0">
    <w:nsid w:val="3C2529C3"/>
    <w:multiLevelType w:val="hybridMultilevel"/>
    <w:tmpl w:val="30DAA2C8"/>
    <w:lvl w:ilvl="0" w:tplc="5D642002">
      <w:start w:val="1"/>
      <w:numFmt w:val="lowerLetter"/>
      <w:lvlText w:val="%1)"/>
      <w:lvlJc w:val="left"/>
      <w:pPr>
        <w:ind w:left="10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1" w15:restartNumberingAfterBreak="0">
    <w:nsid w:val="46A3184E"/>
    <w:multiLevelType w:val="multilevel"/>
    <w:tmpl w:val="29C84E2E"/>
    <w:lvl w:ilvl="0">
      <w:start w:val="1"/>
      <w:numFmt w:val="none"/>
      <w:lvlText w:val="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8215BCA"/>
    <w:multiLevelType w:val="multilevel"/>
    <w:tmpl w:val="945E806C"/>
    <w:lvl w:ilvl="0">
      <w:start w:val="1"/>
      <w:numFmt w:val="decimal"/>
      <w:lvlText w:val="%1)"/>
      <w:lvlJc w:val="left"/>
      <w:pPr>
        <w:ind w:left="360" w:hanging="360"/>
      </w:pPr>
      <w:rPr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Verdana" w:hAnsi="Verdan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23" w15:restartNumberingAfterBreak="0">
    <w:nsid w:val="51D81AFE"/>
    <w:multiLevelType w:val="multilevel"/>
    <w:tmpl w:val="A3D80DF4"/>
    <w:styleLink w:val="Biecalista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4DA02C0"/>
    <w:multiLevelType w:val="hybridMultilevel"/>
    <w:tmpl w:val="A3D80DF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5E86A51"/>
    <w:multiLevelType w:val="hybridMultilevel"/>
    <w:tmpl w:val="686ED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E07A6"/>
    <w:multiLevelType w:val="hybridMultilevel"/>
    <w:tmpl w:val="562C4A24"/>
    <w:lvl w:ilvl="0" w:tplc="FFFFFFFF">
      <w:start w:val="1"/>
      <w:numFmt w:val="decimal"/>
      <w:lvlText w:val="%1."/>
      <w:lvlJc w:val="left"/>
      <w:pPr>
        <w:ind w:left="367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660FEE">
      <w:start w:val="2"/>
      <w:numFmt w:val="lowerLetter"/>
      <w:lvlText w:val="%2)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162BB4">
      <w:start w:val="1"/>
      <w:numFmt w:val="lowerRoman"/>
      <w:lvlText w:val="%3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962B78">
      <w:start w:val="1"/>
      <w:numFmt w:val="decimal"/>
      <w:lvlText w:val="%4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C8716">
      <w:start w:val="1"/>
      <w:numFmt w:val="lowerLetter"/>
      <w:lvlText w:val="%5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A196E">
      <w:start w:val="1"/>
      <w:numFmt w:val="lowerRoman"/>
      <w:lvlText w:val="%6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8E396">
      <w:start w:val="1"/>
      <w:numFmt w:val="decimal"/>
      <w:lvlText w:val="%7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0DD40">
      <w:start w:val="1"/>
      <w:numFmt w:val="lowerLetter"/>
      <w:lvlText w:val="%8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34A122">
      <w:start w:val="1"/>
      <w:numFmt w:val="lowerRoman"/>
      <w:lvlText w:val="%9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9272AE"/>
    <w:multiLevelType w:val="multilevel"/>
    <w:tmpl w:val="8F88E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272C08"/>
    <w:multiLevelType w:val="multilevel"/>
    <w:tmpl w:val="C71C01D6"/>
    <w:lvl w:ilvl="0">
      <w:start w:val="1"/>
      <w:numFmt w:val="none"/>
      <w:lvlText w:val="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EECE042"/>
    <w:multiLevelType w:val="hybridMultilevel"/>
    <w:tmpl w:val="FFFFFFFF"/>
    <w:lvl w:ilvl="0" w:tplc="42BEF1FC">
      <w:start w:val="1"/>
      <w:numFmt w:val="decimal"/>
      <w:lvlText w:val="%1."/>
      <w:lvlJc w:val="left"/>
      <w:pPr>
        <w:ind w:left="720" w:hanging="360"/>
      </w:pPr>
    </w:lvl>
    <w:lvl w:ilvl="1" w:tplc="FC9A3244">
      <w:start w:val="1"/>
      <w:numFmt w:val="lowerLetter"/>
      <w:lvlText w:val="%2."/>
      <w:lvlJc w:val="left"/>
      <w:pPr>
        <w:ind w:left="1440" w:hanging="360"/>
      </w:pPr>
    </w:lvl>
    <w:lvl w:ilvl="2" w:tplc="B4304B88">
      <w:start w:val="1"/>
      <w:numFmt w:val="lowerRoman"/>
      <w:lvlText w:val="%3."/>
      <w:lvlJc w:val="right"/>
      <w:pPr>
        <w:ind w:left="2160" w:hanging="180"/>
      </w:pPr>
    </w:lvl>
    <w:lvl w:ilvl="3" w:tplc="0C441324">
      <w:start w:val="1"/>
      <w:numFmt w:val="decimal"/>
      <w:lvlText w:val="%4."/>
      <w:lvlJc w:val="left"/>
      <w:pPr>
        <w:ind w:left="2880" w:hanging="360"/>
      </w:pPr>
    </w:lvl>
    <w:lvl w:ilvl="4" w:tplc="CD802164">
      <w:start w:val="1"/>
      <w:numFmt w:val="lowerLetter"/>
      <w:lvlText w:val="%5."/>
      <w:lvlJc w:val="left"/>
      <w:pPr>
        <w:ind w:left="3600" w:hanging="360"/>
      </w:pPr>
    </w:lvl>
    <w:lvl w:ilvl="5" w:tplc="43EADCAE">
      <w:start w:val="1"/>
      <w:numFmt w:val="lowerRoman"/>
      <w:lvlText w:val="%6."/>
      <w:lvlJc w:val="right"/>
      <w:pPr>
        <w:ind w:left="4320" w:hanging="180"/>
      </w:pPr>
    </w:lvl>
    <w:lvl w:ilvl="6" w:tplc="7A0243C2">
      <w:start w:val="1"/>
      <w:numFmt w:val="decimal"/>
      <w:lvlText w:val="%7."/>
      <w:lvlJc w:val="left"/>
      <w:pPr>
        <w:ind w:left="5040" w:hanging="360"/>
      </w:pPr>
    </w:lvl>
    <w:lvl w:ilvl="7" w:tplc="C166E49C">
      <w:start w:val="1"/>
      <w:numFmt w:val="lowerLetter"/>
      <w:lvlText w:val="%8."/>
      <w:lvlJc w:val="left"/>
      <w:pPr>
        <w:ind w:left="5760" w:hanging="360"/>
      </w:pPr>
    </w:lvl>
    <w:lvl w:ilvl="8" w:tplc="CC84A2D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C2BF9"/>
    <w:multiLevelType w:val="hybridMultilevel"/>
    <w:tmpl w:val="C72C7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295E50"/>
    <w:multiLevelType w:val="hybridMultilevel"/>
    <w:tmpl w:val="9A286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24D4F"/>
    <w:multiLevelType w:val="multilevel"/>
    <w:tmpl w:val="79D0AE7A"/>
    <w:lvl w:ilvl="0">
      <w:start w:val="1"/>
      <w:numFmt w:val="none"/>
      <w:lvlText w:val="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5A21518"/>
    <w:multiLevelType w:val="hybridMultilevel"/>
    <w:tmpl w:val="688092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F21ED"/>
    <w:multiLevelType w:val="hybridMultilevel"/>
    <w:tmpl w:val="3DDA3F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19"/>
  </w:num>
  <w:num w:numId="5">
    <w:abstractNumId w:val="25"/>
  </w:num>
  <w:num w:numId="6">
    <w:abstractNumId w:val="13"/>
  </w:num>
  <w:num w:numId="7">
    <w:abstractNumId w:val="12"/>
  </w:num>
  <w:num w:numId="8">
    <w:abstractNumId w:val="31"/>
  </w:num>
  <w:num w:numId="9">
    <w:abstractNumId w:val="9"/>
  </w:num>
  <w:num w:numId="10">
    <w:abstractNumId w:val="15"/>
  </w:num>
  <w:num w:numId="11">
    <w:abstractNumId w:val="8"/>
  </w:num>
  <w:num w:numId="12">
    <w:abstractNumId w:val="26"/>
  </w:num>
  <w:num w:numId="13">
    <w:abstractNumId w:val="2"/>
  </w:num>
  <w:num w:numId="14">
    <w:abstractNumId w:val="33"/>
  </w:num>
  <w:num w:numId="15">
    <w:abstractNumId w:val="3"/>
  </w:num>
  <w:num w:numId="16">
    <w:abstractNumId w:val="20"/>
  </w:num>
  <w:num w:numId="17">
    <w:abstractNumId w:val="17"/>
  </w:num>
  <w:num w:numId="18">
    <w:abstractNumId w:val="10"/>
  </w:num>
  <w:num w:numId="19">
    <w:abstractNumId w:val="0"/>
  </w:num>
  <w:num w:numId="20">
    <w:abstractNumId w:val="11"/>
  </w:num>
  <w:num w:numId="21">
    <w:abstractNumId w:val="7"/>
  </w:num>
  <w:num w:numId="22">
    <w:abstractNumId w:val="16"/>
  </w:num>
  <w:num w:numId="23">
    <w:abstractNumId w:val="24"/>
  </w:num>
  <w:num w:numId="24">
    <w:abstractNumId w:val="14"/>
  </w:num>
  <w:num w:numId="25">
    <w:abstractNumId w:val="18"/>
  </w:num>
  <w:num w:numId="26">
    <w:abstractNumId w:val="6"/>
  </w:num>
  <w:num w:numId="27">
    <w:abstractNumId w:val="22"/>
  </w:num>
  <w:num w:numId="28">
    <w:abstractNumId w:val="23"/>
  </w:num>
  <w:num w:numId="29">
    <w:abstractNumId w:val="5"/>
  </w:num>
  <w:num w:numId="30">
    <w:abstractNumId w:val="21"/>
  </w:num>
  <w:num w:numId="31">
    <w:abstractNumId w:val="27"/>
  </w:num>
  <w:num w:numId="32">
    <w:abstractNumId w:val="34"/>
  </w:num>
  <w:num w:numId="33">
    <w:abstractNumId w:val="32"/>
  </w:num>
  <w:num w:numId="34">
    <w:abstractNumId w:val="2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0B"/>
    <w:rsid w:val="00006F57"/>
    <w:rsid w:val="00014463"/>
    <w:rsid w:val="0003236B"/>
    <w:rsid w:val="00057086"/>
    <w:rsid w:val="00061987"/>
    <w:rsid w:val="00062158"/>
    <w:rsid w:val="00066030"/>
    <w:rsid w:val="00067C47"/>
    <w:rsid w:val="00070354"/>
    <w:rsid w:val="0007060F"/>
    <w:rsid w:val="0007307D"/>
    <w:rsid w:val="00075161"/>
    <w:rsid w:val="000956BB"/>
    <w:rsid w:val="00097539"/>
    <w:rsid w:val="000A512C"/>
    <w:rsid w:val="000B3104"/>
    <w:rsid w:val="000C141E"/>
    <w:rsid w:val="000D0444"/>
    <w:rsid w:val="000E16F8"/>
    <w:rsid w:val="000E3C55"/>
    <w:rsid w:val="00100F21"/>
    <w:rsid w:val="00106015"/>
    <w:rsid w:val="00110147"/>
    <w:rsid w:val="00110A58"/>
    <w:rsid w:val="00122469"/>
    <w:rsid w:val="0012570D"/>
    <w:rsid w:val="00127FE0"/>
    <w:rsid w:val="0013302B"/>
    <w:rsid w:val="00134A7B"/>
    <w:rsid w:val="00147082"/>
    <w:rsid w:val="0015188B"/>
    <w:rsid w:val="00177C8D"/>
    <w:rsid w:val="00197663"/>
    <w:rsid w:val="001D20CA"/>
    <w:rsid w:val="001E28CF"/>
    <w:rsid w:val="00200E6F"/>
    <w:rsid w:val="00202838"/>
    <w:rsid w:val="00215715"/>
    <w:rsid w:val="002425A7"/>
    <w:rsid w:val="00247287"/>
    <w:rsid w:val="002578E1"/>
    <w:rsid w:val="00271BEE"/>
    <w:rsid w:val="002760CC"/>
    <w:rsid w:val="00280469"/>
    <w:rsid w:val="0028351D"/>
    <w:rsid w:val="002877F6"/>
    <w:rsid w:val="00287B51"/>
    <w:rsid w:val="0029667C"/>
    <w:rsid w:val="002C18C6"/>
    <w:rsid w:val="002C66AF"/>
    <w:rsid w:val="002E6F39"/>
    <w:rsid w:val="002F3F59"/>
    <w:rsid w:val="00310BCD"/>
    <w:rsid w:val="003205E9"/>
    <w:rsid w:val="00341525"/>
    <w:rsid w:val="00353257"/>
    <w:rsid w:val="00375A96"/>
    <w:rsid w:val="00384E41"/>
    <w:rsid w:val="0039793A"/>
    <w:rsid w:val="003A088D"/>
    <w:rsid w:val="003A2D55"/>
    <w:rsid w:val="003D34CF"/>
    <w:rsid w:val="003F3449"/>
    <w:rsid w:val="00406BE3"/>
    <w:rsid w:val="00410CA5"/>
    <w:rsid w:val="0041253D"/>
    <w:rsid w:val="00413DB9"/>
    <w:rsid w:val="00414BEC"/>
    <w:rsid w:val="0041783D"/>
    <w:rsid w:val="00421F8F"/>
    <w:rsid w:val="0042362E"/>
    <w:rsid w:val="0042417D"/>
    <w:rsid w:val="00437788"/>
    <w:rsid w:val="00441E37"/>
    <w:rsid w:val="0044577B"/>
    <w:rsid w:val="00451244"/>
    <w:rsid w:val="00457BC5"/>
    <w:rsid w:val="00486F8C"/>
    <w:rsid w:val="004874E3"/>
    <w:rsid w:val="004A642E"/>
    <w:rsid w:val="004A694D"/>
    <w:rsid w:val="004B1EF8"/>
    <w:rsid w:val="004C55C7"/>
    <w:rsid w:val="004E4B13"/>
    <w:rsid w:val="004F0611"/>
    <w:rsid w:val="004F15C5"/>
    <w:rsid w:val="004F4787"/>
    <w:rsid w:val="00502367"/>
    <w:rsid w:val="00505CE2"/>
    <w:rsid w:val="005101CD"/>
    <w:rsid w:val="00515FF2"/>
    <w:rsid w:val="00520583"/>
    <w:rsid w:val="00522FF3"/>
    <w:rsid w:val="00533022"/>
    <w:rsid w:val="00541175"/>
    <w:rsid w:val="005416DE"/>
    <w:rsid w:val="00542496"/>
    <w:rsid w:val="00557998"/>
    <w:rsid w:val="00563B4E"/>
    <w:rsid w:val="00580DEE"/>
    <w:rsid w:val="00585CFB"/>
    <w:rsid w:val="005B7CF9"/>
    <w:rsid w:val="005C3915"/>
    <w:rsid w:val="005C6636"/>
    <w:rsid w:val="005C7608"/>
    <w:rsid w:val="005E0AB0"/>
    <w:rsid w:val="005E2BE1"/>
    <w:rsid w:val="005F172A"/>
    <w:rsid w:val="00603527"/>
    <w:rsid w:val="00606C86"/>
    <w:rsid w:val="00637C9B"/>
    <w:rsid w:val="00657CA6"/>
    <w:rsid w:val="00660E3D"/>
    <w:rsid w:val="006759AA"/>
    <w:rsid w:val="00676437"/>
    <w:rsid w:val="006B1D2C"/>
    <w:rsid w:val="006C13A6"/>
    <w:rsid w:val="006D1E1C"/>
    <w:rsid w:val="006F06F4"/>
    <w:rsid w:val="007027F2"/>
    <w:rsid w:val="007277B3"/>
    <w:rsid w:val="00743F35"/>
    <w:rsid w:val="007451FB"/>
    <w:rsid w:val="00746B0F"/>
    <w:rsid w:val="0075278D"/>
    <w:rsid w:val="0075352B"/>
    <w:rsid w:val="0077677E"/>
    <w:rsid w:val="007931DC"/>
    <w:rsid w:val="00795C5C"/>
    <w:rsid w:val="008076C2"/>
    <w:rsid w:val="00825701"/>
    <w:rsid w:val="00832772"/>
    <w:rsid w:val="00834728"/>
    <w:rsid w:val="00836875"/>
    <w:rsid w:val="00840C5E"/>
    <w:rsid w:val="008638DA"/>
    <w:rsid w:val="00867525"/>
    <w:rsid w:val="0088315E"/>
    <w:rsid w:val="0089587D"/>
    <w:rsid w:val="008A4E86"/>
    <w:rsid w:val="008C530A"/>
    <w:rsid w:val="008C7718"/>
    <w:rsid w:val="008D489A"/>
    <w:rsid w:val="008E349C"/>
    <w:rsid w:val="008E37BB"/>
    <w:rsid w:val="008F1024"/>
    <w:rsid w:val="008F13DD"/>
    <w:rsid w:val="008F43B4"/>
    <w:rsid w:val="008F71EB"/>
    <w:rsid w:val="009145AF"/>
    <w:rsid w:val="009157BD"/>
    <w:rsid w:val="00925F54"/>
    <w:rsid w:val="00926DCC"/>
    <w:rsid w:val="00930F34"/>
    <w:rsid w:val="0093500C"/>
    <w:rsid w:val="0094714E"/>
    <w:rsid w:val="009509DD"/>
    <w:rsid w:val="00960E53"/>
    <w:rsid w:val="00976B8E"/>
    <w:rsid w:val="00986BD7"/>
    <w:rsid w:val="00991546"/>
    <w:rsid w:val="0099539E"/>
    <w:rsid w:val="009961AF"/>
    <w:rsid w:val="009A5DD2"/>
    <w:rsid w:val="009AB0DA"/>
    <w:rsid w:val="009B7BD5"/>
    <w:rsid w:val="009C10D3"/>
    <w:rsid w:val="009C6D66"/>
    <w:rsid w:val="009C78EF"/>
    <w:rsid w:val="009D6B55"/>
    <w:rsid w:val="009D7B74"/>
    <w:rsid w:val="009E4FF9"/>
    <w:rsid w:val="00A00D14"/>
    <w:rsid w:val="00A21F49"/>
    <w:rsid w:val="00A24C52"/>
    <w:rsid w:val="00A51637"/>
    <w:rsid w:val="00A62E6F"/>
    <w:rsid w:val="00A713D3"/>
    <w:rsid w:val="00A7734E"/>
    <w:rsid w:val="00A77D54"/>
    <w:rsid w:val="00A81220"/>
    <w:rsid w:val="00A874E9"/>
    <w:rsid w:val="00A911E6"/>
    <w:rsid w:val="00AA1E0B"/>
    <w:rsid w:val="00AB12BE"/>
    <w:rsid w:val="00AB3D95"/>
    <w:rsid w:val="00AB73E9"/>
    <w:rsid w:val="00AC4352"/>
    <w:rsid w:val="00AD1AAD"/>
    <w:rsid w:val="00AD2344"/>
    <w:rsid w:val="00AF683B"/>
    <w:rsid w:val="00B01A30"/>
    <w:rsid w:val="00B1009A"/>
    <w:rsid w:val="00B15F69"/>
    <w:rsid w:val="00B20697"/>
    <w:rsid w:val="00B20D83"/>
    <w:rsid w:val="00B54D00"/>
    <w:rsid w:val="00B709DA"/>
    <w:rsid w:val="00B71E90"/>
    <w:rsid w:val="00B941A0"/>
    <w:rsid w:val="00BA1130"/>
    <w:rsid w:val="00BA6310"/>
    <w:rsid w:val="00BF3077"/>
    <w:rsid w:val="00C16101"/>
    <w:rsid w:val="00C351E4"/>
    <w:rsid w:val="00C37419"/>
    <w:rsid w:val="00C40B82"/>
    <w:rsid w:val="00C50B6A"/>
    <w:rsid w:val="00C55221"/>
    <w:rsid w:val="00C60DFB"/>
    <w:rsid w:val="00C725EC"/>
    <w:rsid w:val="00C76632"/>
    <w:rsid w:val="00C852C6"/>
    <w:rsid w:val="00CA73D0"/>
    <w:rsid w:val="00CB102F"/>
    <w:rsid w:val="00CB1EAE"/>
    <w:rsid w:val="00CC054B"/>
    <w:rsid w:val="00CC601E"/>
    <w:rsid w:val="00CC65B2"/>
    <w:rsid w:val="00CE1947"/>
    <w:rsid w:val="00CE2361"/>
    <w:rsid w:val="00CE48A6"/>
    <w:rsid w:val="00CF6B95"/>
    <w:rsid w:val="00D067EE"/>
    <w:rsid w:val="00D105E2"/>
    <w:rsid w:val="00D131EB"/>
    <w:rsid w:val="00D211C0"/>
    <w:rsid w:val="00D46C8C"/>
    <w:rsid w:val="00D47BB8"/>
    <w:rsid w:val="00D54A0B"/>
    <w:rsid w:val="00D6193D"/>
    <w:rsid w:val="00D61959"/>
    <w:rsid w:val="00D763DF"/>
    <w:rsid w:val="00D77095"/>
    <w:rsid w:val="00D91D36"/>
    <w:rsid w:val="00D96D47"/>
    <w:rsid w:val="00DA27EF"/>
    <w:rsid w:val="00DA4995"/>
    <w:rsid w:val="00DB616A"/>
    <w:rsid w:val="00DF1880"/>
    <w:rsid w:val="00E41199"/>
    <w:rsid w:val="00E41CE4"/>
    <w:rsid w:val="00E442BB"/>
    <w:rsid w:val="00E50B9B"/>
    <w:rsid w:val="00E71C4B"/>
    <w:rsid w:val="00E71D23"/>
    <w:rsid w:val="00E789BB"/>
    <w:rsid w:val="00E92589"/>
    <w:rsid w:val="00E94C76"/>
    <w:rsid w:val="00EA40BE"/>
    <w:rsid w:val="00EA7F36"/>
    <w:rsid w:val="00EB7736"/>
    <w:rsid w:val="00EC1A52"/>
    <w:rsid w:val="00EC7419"/>
    <w:rsid w:val="00EC7CF6"/>
    <w:rsid w:val="00ED7E40"/>
    <w:rsid w:val="00EE29BF"/>
    <w:rsid w:val="00EF3928"/>
    <w:rsid w:val="00F0563C"/>
    <w:rsid w:val="00F1100A"/>
    <w:rsid w:val="00F149DA"/>
    <w:rsid w:val="00F24E17"/>
    <w:rsid w:val="00F33D6C"/>
    <w:rsid w:val="00F40C16"/>
    <w:rsid w:val="00F40C6E"/>
    <w:rsid w:val="00F41998"/>
    <w:rsid w:val="00F454FB"/>
    <w:rsid w:val="00F60EE0"/>
    <w:rsid w:val="00F671BB"/>
    <w:rsid w:val="00F7688E"/>
    <w:rsid w:val="00F7738E"/>
    <w:rsid w:val="00FA1A80"/>
    <w:rsid w:val="00FB714B"/>
    <w:rsid w:val="00FC1324"/>
    <w:rsid w:val="00FE0C6A"/>
    <w:rsid w:val="00FE49F7"/>
    <w:rsid w:val="013C37CB"/>
    <w:rsid w:val="01E6A52B"/>
    <w:rsid w:val="020EFEC5"/>
    <w:rsid w:val="030E1AA4"/>
    <w:rsid w:val="04524B6B"/>
    <w:rsid w:val="067FDB96"/>
    <w:rsid w:val="06E8FB67"/>
    <w:rsid w:val="0856304B"/>
    <w:rsid w:val="08B0BC1B"/>
    <w:rsid w:val="094A985C"/>
    <w:rsid w:val="09563BB1"/>
    <w:rsid w:val="0B0FD22D"/>
    <w:rsid w:val="0CF2E0FA"/>
    <w:rsid w:val="0DE0F0F6"/>
    <w:rsid w:val="0DE78087"/>
    <w:rsid w:val="0E4CA3E2"/>
    <w:rsid w:val="0E5FB7FE"/>
    <w:rsid w:val="0EEBFC06"/>
    <w:rsid w:val="0F9A62A5"/>
    <w:rsid w:val="100034B4"/>
    <w:rsid w:val="11295301"/>
    <w:rsid w:val="12937044"/>
    <w:rsid w:val="135B0A69"/>
    <w:rsid w:val="1472FFE7"/>
    <w:rsid w:val="1648A41C"/>
    <w:rsid w:val="16599069"/>
    <w:rsid w:val="16AED6E4"/>
    <w:rsid w:val="17740187"/>
    <w:rsid w:val="18D542E8"/>
    <w:rsid w:val="18E2120A"/>
    <w:rsid w:val="19981299"/>
    <w:rsid w:val="1A348007"/>
    <w:rsid w:val="1AC9DDED"/>
    <w:rsid w:val="1BCFAEB4"/>
    <w:rsid w:val="1C776044"/>
    <w:rsid w:val="1D0FACAD"/>
    <w:rsid w:val="1DEE3D29"/>
    <w:rsid w:val="1F641F05"/>
    <w:rsid w:val="1F648852"/>
    <w:rsid w:val="1F6CA290"/>
    <w:rsid w:val="2171214A"/>
    <w:rsid w:val="222F6E11"/>
    <w:rsid w:val="22D28FD9"/>
    <w:rsid w:val="230312D7"/>
    <w:rsid w:val="2439B73C"/>
    <w:rsid w:val="284F5AA5"/>
    <w:rsid w:val="299350BE"/>
    <w:rsid w:val="29C0A748"/>
    <w:rsid w:val="2B67613C"/>
    <w:rsid w:val="2C6DDB15"/>
    <w:rsid w:val="320086CB"/>
    <w:rsid w:val="327E7CB0"/>
    <w:rsid w:val="336B0074"/>
    <w:rsid w:val="33D256B8"/>
    <w:rsid w:val="3462C319"/>
    <w:rsid w:val="356E2719"/>
    <w:rsid w:val="365040DE"/>
    <w:rsid w:val="38886D09"/>
    <w:rsid w:val="399D5AB4"/>
    <w:rsid w:val="39CE7446"/>
    <w:rsid w:val="3A40B397"/>
    <w:rsid w:val="3A59490A"/>
    <w:rsid w:val="3BB522E0"/>
    <w:rsid w:val="3FC78F5F"/>
    <w:rsid w:val="3FEE68F8"/>
    <w:rsid w:val="407298F3"/>
    <w:rsid w:val="40DEE366"/>
    <w:rsid w:val="415F33B5"/>
    <w:rsid w:val="42981086"/>
    <w:rsid w:val="439BAEB0"/>
    <w:rsid w:val="44A2A106"/>
    <w:rsid w:val="45348B95"/>
    <w:rsid w:val="46452098"/>
    <w:rsid w:val="471473B1"/>
    <w:rsid w:val="4720EDA2"/>
    <w:rsid w:val="488A19AB"/>
    <w:rsid w:val="49260122"/>
    <w:rsid w:val="4A7C799A"/>
    <w:rsid w:val="4B1D07B6"/>
    <w:rsid w:val="4BFA1452"/>
    <w:rsid w:val="4DDA7299"/>
    <w:rsid w:val="4F245004"/>
    <w:rsid w:val="4F5A0B1E"/>
    <w:rsid w:val="506D23A0"/>
    <w:rsid w:val="5089006C"/>
    <w:rsid w:val="50F1FD70"/>
    <w:rsid w:val="52ABD1FE"/>
    <w:rsid w:val="54B5CF20"/>
    <w:rsid w:val="54F2CEA9"/>
    <w:rsid w:val="55A0834E"/>
    <w:rsid w:val="562DA169"/>
    <w:rsid w:val="570E0711"/>
    <w:rsid w:val="579C3875"/>
    <w:rsid w:val="58382B3F"/>
    <w:rsid w:val="583EEB29"/>
    <w:rsid w:val="596D91F5"/>
    <w:rsid w:val="598B9822"/>
    <w:rsid w:val="5AC24629"/>
    <w:rsid w:val="5AE58CCD"/>
    <w:rsid w:val="5B1735CA"/>
    <w:rsid w:val="5B9A11B1"/>
    <w:rsid w:val="5CA56597"/>
    <w:rsid w:val="5D8A408F"/>
    <w:rsid w:val="5DA55995"/>
    <w:rsid w:val="5DF760C7"/>
    <w:rsid w:val="5E252661"/>
    <w:rsid w:val="5E2566DF"/>
    <w:rsid w:val="60BBFDF3"/>
    <w:rsid w:val="61CAFA0E"/>
    <w:rsid w:val="624BE196"/>
    <w:rsid w:val="63453D77"/>
    <w:rsid w:val="63484F3E"/>
    <w:rsid w:val="6426F41C"/>
    <w:rsid w:val="6495DC0F"/>
    <w:rsid w:val="6544E7FA"/>
    <w:rsid w:val="66F84DE5"/>
    <w:rsid w:val="67331F4E"/>
    <w:rsid w:val="6770D1DA"/>
    <w:rsid w:val="67805A11"/>
    <w:rsid w:val="692DDC0E"/>
    <w:rsid w:val="69D78DCA"/>
    <w:rsid w:val="69E3F3E1"/>
    <w:rsid w:val="6ACE5A80"/>
    <w:rsid w:val="6ADF5EA2"/>
    <w:rsid w:val="6B19602D"/>
    <w:rsid w:val="6CCF54F2"/>
    <w:rsid w:val="6E63EF33"/>
    <w:rsid w:val="6E9F883E"/>
    <w:rsid w:val="6F240C68"/>
    <w:rsid w:val="715506E1"/>
    <w:rsid w:val="720EBC35"/>
    <w:rsid w:val="724DF41A"/>
    <w:rsid w:val="72C6ADD2"/>
    <w:rsid w:val="73730E9F"/>
    <w:rsid w:val="7376DE21"/>
    <w:rsid w:val="73816F5B"/>
    <w:rsid w:val="752A99F8"/>
    <w:rsid w:val="77D44A8D"/>
    <w:rsid w:val="77F80EF5"/>
    <w:rsid w:val="7976D648"/>
    <w:rsid w:val="798AA9E7"/>
    <w:rsid w:val="7B191C52"/>
    <w:rsid w:val="7B530B45"/>
    <w:rsid w:val="7CF331A8"/>
    <w:rsid w:val="7D518B74"/>
    <w:rsid w:val="7E231DD4"/>
    <w:rsid w:val="7E3CA8E4"/>
    <w:rsid w:val="7E61FD21"/>
    <w:rsid w:val="7EA68D99"/>
    <w:rsid w:val="7EFB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2A5A"/>
  <w15:docId w15:val="{DB785AD8-4532-4CF1-9D61-40ABE906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7C8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6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941A0"/>
  </w:style>
  <w:style w:type="paragraph" w:styleId="Tekstdymka">
    <w:name w:val="Balloon Text"/>
    <w:basedOn w:val="Normalny"/>
    <w:link w:val="TekstdymkaZnak"/>
    <w:uiPriority w:val="99"/>
    <w:semiHidden/>
    <w:unhideWhenUsed/>
    <w:rsid w:val="0041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53D"/>
    <w:rPr>
      <w:rFonts w:ascii="Tahoma" w:hAnsi="Tahoma" w:cs="Tahoma"/>
      <w:sz w:val="16"/>
      <w:szCs w:val="16"/>
    </w:rPr>
  </w:style>
  <w:style w:type="character" w:customStyle="1" w:styleId="e24kjd">
    <w:name w:val="e24kjd"/>
    <w:rsid w:val="00384E41"/>
  </w:style>
  <w:style w:type="paragraph" w:styleId="Poprawka">
    <w:name w:val="Revision"/>
    <w:hidden/>
    <w:uiPriority w:val="99"/>
    <w:semiHidden/>
    <w:rsid w:val="008A4E86"/>
    <w:pPr>
      <w:spacing w:after="0" w:line="240" w:lineRule="auto"/>
    </w:pPr>
  </w:style>
  <w:style w:type="numbering" w:customStyle="1" w:styleId="Biecalista1">
    <w:name w:val="Bieżąca lista1"/>
    <w:uiPriority w:val="99"/>
    <w:rsid w:val="005C3915"/>
    <w:pPr>
      <w:numPr>
        <w:numId w:val="28"/>
      </w:numPr>
    </w:pPr>
  </w:style>
  <w:style w:type="paragraph" w:styleId="Nagwek">
    <w:name w:val="header"/>
    <w:basedOn w:val="Normalny"/>
    <w:link w:val="NagwekZnak"/>
    <w:uiPriority w:val="99"/>
    <w:unhideWhenUsed/>
    <w:rsid w:val="0099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546"/>
  </w:style>
  <w:style w:type="paragraph" w:styleId="Stopka">
    <w:name w:val="footer"/>
    <w:basedOn w:val="Normalny"/>
    <w:link w:val="StopkaZnak"/>
    <w:uiPriority w:val="99"/>
    <w:unhideWhenUsed/>
    <w:rsid w:val="0099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546"/>
  </w:style>
  <w:style w:type="character" w:customStyle="1" w:styleId="AkapitzlistZnak">
    <w:name w:val="Akapit z listą Znak"/>
    <w:basedOn w:val="Domylnaczcionkaakapitu"/>
    <w:link w:val="Akapitzlist"/>
    <w:uiPriority w:val="34"/>
    <w:rsid w:val="0013302B"/>
  </w:style>
  <w:style w:type="character" w:styleId="Odwoaniedokomentarza">
    <w:name w:val="annotation reference"/>
    <w:basedOn w:val="Domylnaczcionkaakapitu"/>
    <w:uiPriority w:val="99"/>
    <w:semiHidden/>
    <w:unhideWhenUsed/>
    <w:rsid w:val="00D91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D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D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D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D6735A-B069-B64F-B109-147E4D1D9AB1}">
  <we:reference id="f518cb36-c901-4d52-a9e7-4331342e485d" version="1.2.0.0" store="EXCatalog" storeType="EXCatalog"/>
  <we:alternateReferences>
    <we:reference id="WA200001011" version="1.2.0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E7BA-4E45-4FCB-BC18-070E9341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Dariusz Mendyk</cp:lastModifiedBy>
  <cp:revision>4</cp:revision>
  <dcterms:created xsi:type="dcterms:W3CDTF">2024-02-07T09:29:00Z</dcterms:created>
  <dcterms:modified xsi:type="dcterms:W3CDTF">2024-02-07T11:50:00Z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documentId_9106</vt:lpwstr>
  </property>
  <property fmtid="{D5CDD505-2E9C-101B-9397-08002B2CF9AE}" pid="3" name="grammarly_documentContext">
    <vt:lpwstr>{"goals":[],"domain":"general","emotions":[],"dialect":"american"}</vt:lpwstr>
  </property>
</Properties>
</file>