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95C5" w14:textId="77777777" w:rsidR="00C11FB4" w:rsidRPr="00DA70B9" w:rsidRDefault="00C11FB4" w:rsidP="00C11FB4">
      <w:pPr>
        <w:jc w:val="center"/>
        <w:rPr>
          <w:rFonts w:ascii="Calibri" w:hAnsi="Calibri" w:cs="Arial"/>
          <w:b/>
          <w:i/>
          <w:u w:val="single"/>
        </w:rPr>
      </w:pPr>
      <w:r w:rsidRPr="00DA70B9">
        <w:rPr>
          <w:rFonts w:ascii="Calibri" w:hAnsi="Calibri" w:cs="Arial"/>
          <w:b/>
          <w:i/>
          <w:u w:val="single"/>
        </w:rPr>
        <w:t>SPIS ZAWARTOŚCI</w:t>
      </w:r>
    </w:p>
    <w:p w14:paraId="55357BE9" w14:textId="77777777" w:rsidR="00C11FB4" w:rsidRPr="00DA70B9" w:rsidRDefault="00C11FB4" w:rsidP="00C11FB4">
      <w:pPr>
        <w:jc w:val="center"/>
        <w:rPr>
          <w:rFonts w:ascii="Calibri" w:hAnsi="Calibri" w:cs="Arial"/>
          <w:b/>
          <w:i/>
          <w:sz w:val="20"/>
          <w:szCs w:val="20"/>
          <w:u w:val="single"/>
        </w:rPr>
      </w:pPr>
    </w:p>
    <w:p w14:paraId="7FDF6F36" w14:textId="77777777" w:rsidR="00C11FB4" w:rsidRDefault="00C11FB4" w:rsidP="00C11FB4">
      <w:pPr>
        <w:numPr>
          <w:ilvl w:val="0"/>
          <w:numId w:val="2"/>
        </w:numPr>
        <w:spacing w:line="360" w:lineRule="auto"/>
        <w:ind w:left="720" w:firstLine="0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WSTĘP</w:t>
      </w:r>
    </w:p>
    <w:p w14:paraId="39BA5517" w14:textId="77777777" w:rsidR="0037166C" w:rsidRDefault="0037166C" w:rsidP="00C11FB4">
      <w:pPr>
        <w:numPr>
          <w:ilvl w:val="0"/>
          <w:numId w:val="2"/>
        </w:numPr>
        <w:spacing w:line="360" w:lineRule="auto"/>
        <w:ind w:left="720" w:firstLine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INSTALACJE ELEKTRYCZNE</w:t>
      </w:r>
    </w:p>
    <w:p w14:paraId="3C5F318A" w14:textId="77777777" w:rsidR="0037166C" w:rsidRPr="00DA70B9" w:rsidRDefault="0037166C" w:rsidP="00C11FB4">
      <w:pPr>
        <w:numPr>
          <w:ilvl w:val="0"/>
          <w:numId w:val="2"/>
        </w:numPr>
        <w:spacing w:line="360" w:lineRule="auto"/>
        <w:ind w:left="720" w:firstLine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INSTALACJE AKPiA</w:t>
      </w:r>
    </w:p>
    <w:p w14:paraId="2AFC6156" w14:textId="77777777" w:rsidR="001C7F8B" w:rsidRPr="00DA70B9" w:rsidRDefault="001C7F8B" w:rsidP="001C7F8B">
      <w:pPr>
        <w:numPr>
          <w:ilvl w:val="0"/>
          <w:numId w:val="2"/>
        </w:numPr>
        <w:spacing w:line="360" w:lineRule="auto"/>
        <w:ind w:left="720" w:firstLine="0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WYKAZ MATERIAŁOW</w:t>
      </w:r>
    </w:p>
    <w:p w14:paraId="2F2EF0CB" w14:textId="77777777" w:rsidR="00C11FB4" w:rsidRPr="00DA70B9" w:rsidRDefault="0037166C" w:rsidP="00C11FB4">
      <w:pPr>
        <w:numPr>
          <w:ilvl w:val="0"/>
          <w:numId w:val="2"/>
        </w:numPr>
        <w:spacing w:line="360" w:lineRule="auto"/>
        <w:ind w:left="720" w:firstLine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RYSUNKI</w:t>
      </w:r>
    </w:p>
    <w:tbl>
      <w:tblPr>
        <w:tblW w:w="9659" w:type="dxa"/>
        <w:tblLayout w:type="fixed"/>
        <w:tblLook w:val="01E0" w:firstRow="1" w:lastRow="1" w:firstColumn="1" w:lastColumn="1" w:noHBand="0" w:noVBand="0"/>
      </w:tblPr>
      <w:tblGrid>
        <w:gridCol w:w="6204"/>
        <w:gridCol w:w="2432"/>
        <w:gridCol w:w="1023"/>
      </w:tblGrid>
      <w:tr w:rsidR="00C11FB4" w:rsidRPr="00DA70B9" w14:paraId="1B849B17" w14:textId="77777777" w:rsidTr="0037166C">
        <w:tc>
          <w:tcPr>
            <w:tcW w:w="6204" w:type="dxa"/>
          </w:tcPr>
          <w:p w14:paraId="36D85957" w14:textId="77777777" w:rsidR="00C11FB4" w:rsidRPr="0037166C" w:rsidRDefault="0061722B" w:rsidP="000F0AAA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Plan</w:t>
            </w:r>
            <w:r w:rsidR="00C11FB4" w:rsidRPr="0037166C">
              <w:rPr>
                <w:rFonts w:ascii="Calibri" w:hAnsi="Calibri" w:cs="Arial"/>
                <w:i/>
                <w:sz w:val="20"/>
                <w:szCs w:val="20"/>
              </w:rPr>
              <w:t xml:space="preserve"> sytuacyjn</w:t>
            </w:r>
            <w:r w:rsidRPr="0037166C">
              <w:rPr>
                <w:rFonts w:ascii="Calibri" w:hAnsi="Calibri" w:cs="Arial"/>
                <w:i/>
                <w:sz w:val="20"/>
                <w:szCs w:val="20"/>
              </w:rPr>
              <w:t>y</w:t>
            </w:r>
          </w:p>
        </w:tc>
        <w:tc>
          <w:tcPr>
            <w:tcW w:w="2432" w:type="dxa"/>
            <w:vAlign w:val="center"/>
          </w:tcPr>
          <w:p w14:paraId="24E81DEC" w14:textId="77777777" w:rsidR="00C11FB4" w:rsidRPr="00DA70B9" w:rsidRDefault="00C11FB4" w:rsidP="000F0AAA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  <w:vAlign w:val="center"/>
          </w:tcPr>
          <w:p w14:paraId="77D0ACDD" w14:textId="77777777" w:rsidR="00C11FB4" w:rsidRPr="00DA70B9" w:rsidRDefault="00C11FB4" w:rsidP="000F0AAA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1</w:t>
            </w:r>
          </w:p>
        </w:tc>
      </w:tr>
      <w:tr w:rsidR="00C11FB4" w:rsidRPr="00DA70B9" w14:paraId="7031C4FA" w14:textId="77777777" w:rsidTr="0037166C">
        <w:tc>
          <w:tcPr>
            <w:tcW w:w="6204" w:type="dxa"/>
          </w:tcPr>
          <w:p w14:paraId="493E7E1F" w14:textId="77777777" w:rsidR="00C11FB4" w:rsidRPr="0037166C" w:rsidRDefault="0061722B" w:rsidP="000F0AAA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 xml:space="preserve">Rzut </w:t>
            </w:r>
            <w:r w:rsidR="005D116D">
              <w:rPr>
                <w:rFonts w:ascii="Calibri" w:hAnsi="Calibri" w:cs="Arial"/>
                <w:i/>
                <w:sz w:val="20"/>
                <w:szCs w:val="20"/>
              </w:rPr>
              <w:t>węzła, instalacje elektryczne</w:t>
            </w:r>
          </w:p>
        </w:tc>
        <w:tc>
          <w:tcPr>
            <w:tcW w:w="2432" w:type="dxa"/>
            <w:vAlign w:val="center"/>
          </w:tcPr>
          <w:p w14:paraId="7D795103" w14:textId="77777777" w:rsidR="00C11FB4" w:rsidRPr="00DA70B9" w:rsidRDefault="00C11FB4" w:rsidP="000F0AAA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  <w:vAlign w:val="center"/>
          </w:tcPr>
          <w:p w14:paraId="3225D38E" w14:textId="77777777" w:rsidR="00C11FB4" w:rsidRPr="00DA70B9" w:rsidRDefault="00C11FB4" w:rsidP="000F0AAA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2</w:t>
            </w:r>
          </w:p>
        </w:tc>
      </w:tr>
      <w:tr w:rsidR="00DB35B0" w:rsidRPr="00DA70B9" w14:paraId="0BD617B7" w14:textId="77777777" w:rsidTr="0037166C">
        <w:tc>
          <w:tcPr>
            <w:tcW w:w="6204" w:type="dxa"/>
          </w:tcPr>
          <w:p w14:paraId="405E9538" w14:textId="54BCE1CC" w:rsidR="00DB35B0" w:rsidRPr="0037166C" w:rsidRDefault="00CD4DD8" w:rsidP="00DB35B0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Symbole i oznaczenia</w:t>
            </w:r>
          </w:p>
        </w:tc>
        <w:tc>
          <w:tcPr>
            <w:tcW w:w="2432" w:type="dxa"/>
            <w:vAlign w:val="center"/>
          </w:tcPr>
          <w:p w14:paraId="078F5C7D" w14:textId="77777777" w:rsidR="00DB35B0" w:rsidRPr="00DA70B9" w:rsidRDefault="00DB35B0" w:rsidP="00DB35B0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  <w:vAlign w:val="center"/>
          </w:tcPr>
          <w:p w14:paraId="21DBE467" w14:textId="77777777" w:rsidR="00DB35B0" w:rsidRPr="00DA70B9" w:rsidRDefault="00DB35B0" w:rsidP="00DB35B0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</w:t>
            </w:r>
          </w:p>
        </w:tc>
      </w:tr>
      <w:tr w:rsidR="00184B02" w:rsidRPr="00DA70B9" w14:paraId="7EA97E6C" w14:textId="77777777" w:rsidTr="0037166C">
        <w:tc>
          <w:tcPr>
            <w:tcW w:w="6204" w:type="dxa"/>
          </w:tcPr>
          <w:p w14:paraId="2F588838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Jednokreskowy schemat zasilania</w:t>
            </w:r>
          </w:p>
        </w:tc>
        <w:tc>
          <w:tcPr>
            <w:tcW w:w="2432" w:type="dxa"/>
            <w:vAlign w:val="center"/>
          </w:tcPr>
          <w:p w14:paraId="726EA3C8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  <w:vAlign w:val="center"/>
          </w:tcPr>
          <w:p w14:paraId="198E2EE3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3</w:t>
            </w:r>
          </w:p>
        </w:tc>
      </w:tr>
      <w:tr w:rsidR="00184B02" w:rsidRPr="00DA70B9" w14:paraId="1148F06A" w14:textId="77777777" w:rsidTr="0037166C">
        <w:tc>
          <w:tcPr>
            <w:tcW w:w="6204" w:type="dxa"/>
          </w:tcPr>
          <w:p w14:paraId="4763EBC5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Schemat połączeń rozdzielnicy TWC</w:t>
            </w:r>
          </w:p>
        </w:tc>
        <w:tc>
          <w:tcPr>
            <w:tcW w:w="2432" w:type="dxa"/>
            <w:vAlign w:val="center"/>
          </w:tcPr>
          <w:p w14:paraId="5F58CC31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  <w:vAlign w:val="center"/>
          </w:tcPr>
          <w:p w14:paraId="6C9E55A8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4</w:t>
            </w:r>
          </w:p>
        </w:tc>
      </w:tr>
      <w:tr w:rsidR="00184B02" w:rsidRPr="00DA70B9" w14:paraId="5C708D06" w14:textId="77777777" w:rsidTr="0037166C">
        <w:tc>
          <w:tcPr>
            <w:tcW w:w="6204" w:type="dxa"/>
          </w:tcPr>
          <w:p w14:paraId="363BD904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Wnętrze rozdzielnicy TWC</w:t>
            </w:r>
          </w:p>
        </w:tc>
        <w:tc>
          <w:tcPr>
            <w:tcW w:w="2432" w:type="dxa"/>
            <w:vAlign w:val="center"/>
          </w:tcPr>
          <w:p w14:paraId="3101455F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  <w:vAlign w:val="center"/>
          </w:tcPr>
          <w:p w14:paraId="18CF1BF7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5</w:t>
            </w:r>
          </w:p>
        </w:tc>
      </w:tr>
      <w:tr w:rsidR="00184B02" w:rsidRPr="00DA70B9" w14:paraId="127DC18D" w14:textId="77777777" w:rsidTr="0037166C">
        <w:tc>
          <w:tcPr>
            <w:tcW w:w="6204" w:type="dxa"/>
          </w:tcPr>
          <w:p w14:paraId="64DF0528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Schemat zasilania. Zasilanie pomp.</w:t>
            </w:r>
          </w:p>
        </w:tc>
        <w:tc>
          <w:tcPr>
            <w:tcW w:w="2432" w:type="dxa"/>
            <w:vAlign w:val="center"/>
          </w:tcPr>
          <w:p w14:paraId="5AD5B189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  <w:vAlign w:val="center"/>
          </w:tcPr>
          <w:p w14:paraId="5308C516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6</w:t>
            </w:r>
          </w:p>
        </w:tc>
      </w:tr>
      <w:tr w:rsidR="00184B02" w:rsidRPr="00DA70B9" w14:paraId="3E7E935C" w14:textId="77777777" w:rsidTr="0037166C">
        <w:tc>
          <w:tcPr>
            <w:tcW w:w="6204" w:type="dxa"/>
          </w:tcPr>
          <w:p w14:paraId="7D76E88E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Sterowanie pomp</w:t>
            </w:r>
          </w:p>
        </w:tc>
        <w:tc>
          <w:tcPr>
            <w:tcW w:w="2432" w:type="dxa"/>
          </w:tcPr>
          <w:p w14:paraId="55C4817A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</w:tcPr>
          <w:p w14:paraId="6EA802C1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7</w:t>
            </w:r>
          </w:p>
        </w:tc>
      </w:tr>
      <w:tr w:rsidR="00184B02" w:rsidRPr="00DA70B9" w14:paraId="1EE875E1" w14:textId="77777777" w:rsidTr="0037166C">
        <w:tc>
          <w:tcPr>
            <w:tcW w:w="6204" w:type="dxa"/>
          </w:tcPr>
          <w:p w14:paraId="18E803F8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Schemat sterowania siłownikami zaworów reg.  C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O</w:t>
            </w:r>
            <w:r w:rsidRPr="0037166C">
              <w:rPr>
                <w:rFonts w:ascii="Calibri" w:hAnsi="Calibri" w:cs="Arial"/>
                <w:i/>
                <w:sz w:val="20"/>
                <w:szCs w:val="20"/>
              </w:rPr>
              <w:t xml:space="preserve">  i CWU</w:t>
            </w:r>
          </w:p>
        </w:tc>
        <w:tc>
          <w:tcPr>
            <w:tcW w:w="2432" w:type="dxa"/>
          </w:tcPr>
          <w:p w14:paraId="17ED08E1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</w:tcPr>
          <w:p w14:paraId="7B7A53A9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8</w:t>
            </w:r>
          </w:p>
        </w:tc>
      </w:tr>
      <w:tr w:rsidR="00184B02" w:rsidRPr="00DA70B9" w14:paraId="3B7EF45D" w14:textId="77777777" w:rsidTr="0037166C">
        <w:tc>
          <w:tcPr>
            <w:tcW w:w="6204" w:type="dxa"/>
          </w:tcPr>
          <w:p w14:paraId="56FEF966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Schemat sterowa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nia siłownikiem  zaworu reg.  CT</w:t>
            </w:r>
          </w:p>
        </w:tc>
        <w:tc>
          <w:tcPr>
            <w:tcW w:w="2432" w:type="dxa"/>
          </w:tcPr>
          <w:p w14:paraId="0EB2B4E5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</w:tcPr>
          <w:p w14:paraId="78D26BD0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9</w:t>
            </w:r>
          </w:p>
        </w:tc>
      </w:tr>
      <w:tr w:rsidR="00184B02" w:rsidRPr="00DA70B9" w14:paraId="2D056963" w14:textId="77777777" w:rsidTr="0037166C">
        <w:tc>
          <w:tcPr>
            <w:tcW w:w="6204" w:type="dxa"/>
          </w:tcPr>
          <w:p w14:paraId="1071598C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Schemat połączeń czujników temperatury</w:t>
            </w:r>
          </w:p>
        </w:tc>
        <w:tc>
          <w:tcPr>
            <w:tcW w:w="2432" w:type="dxa"/>
            <w:vAlign w:val="center"/>
          </w:tcPr>
          <w:p w14:paraId="67850774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  <w:vAlign w:val="center"/>
          </w:tcPr>
          <w:p w14:paraId="757BE4CC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10</w:t>
            </w:r>
          </w:p>
        </w:tc>
      </w:tr>
      <w:tr w:rsidR="00184B02" w:rsidRPr="00DA70B9" w14:paraId="0FA98424" w14:textId="77777777" w:rsidTr="0037166C">
        <w:tc>
          <w:tcPr>
            <w:tcW w:w="6204" w:type="dxa"/>
          </w:tcPr>
          <w:p w14:paraId="43A8B76F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RSW - Listwa zaciskowa X1</w:t>
            </w:r>
          </w:p>
        </w:tc>
        <w:tc>
          <w:tcPr>
            <w:tcW w:w="2432" w:type="dxa"/>
          </w:tcPr>
          <w:p w14:paraId="3A91E734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</w:tcPr>
          <w:p w14:paraId="0A5F937B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11</w:t>
            </w:r>
          </w:p>
        </w:tc>
      </w:tr>
      <w:tr w:rsidR="00184B02" w:rsidRPr="00DA70B9" w14:paraId="757A2A30" w14:textId="77777777" w:rsidTr="0037166C">
        <w:tc>
          <w:tcPr>
            <w:tcW w:w="6204" w:type="dxa"/>
          </w:tcPr>
          <w:p w14:paraId="753F243A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RSW - Listwa zaciskowa X2, X3</w:t>
            </w:r>
          </w:p>
        </w:tc>
        <w:tc>
          <w:tcPr>
            <w:tcW w:w="2432" w:type="dxa"/>
          </w:tcPr>
          <w:p w14:paraId="125DCC65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</w:tcPr>
          <w:p w14:paraId="3376F3F7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12</w:t>
            </w:r>
          </w:p>
        </w:tc>
      </w:tr>
      <w:tr w:rsidR="00184B02" w:rsidRPr="00DA70B9" w14:paraId="18686A76" w14:textId="77777777" w:rsidTr="0037166C">
        <w:tc>
          <w:tcPr>
            <w:tcW w:w="6204" w:type="dxa"/>
          </w:tcPr>
          <w:p w14:paraId="6AB15D02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RSW - Wnętrze rozdzielnicy automatyki RSW</w:t>
            </w:r>
          </w:p>
        </w:tc>
        <w:tc>
          <w:tcPr>
            <w:tcW w:w="2432" w:type="dxa"/>
          </w:tcPr>
          <w:p w14:paraId="314A1362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</w:tcPr>
          <w:p w14:paraId="01D66189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13</w:t>
            </w:r>
          </w:p>
        </w:tc>
      </w:tr>
      <w:tr w:rsidR="00184B02" w:rsidRPr="00DA70B9" w14:paraId="203603AC" w14:textId="77777777" w:rsidTr="0037166C">
        <w:tc>
          <w:tcPr>
            <w:tcW w:w="6204" w:type="dxa"/>
          </w:tcPr>
          <w:p w14:paraId="78C8F25B" w14:textId="77777777" w:rsidR="00184B02" w:rsidRPr="0037166C" w:rsidRDefault="00184B02" w:rsidP="00184B02">
            <w:pPr>
              <w:spacing w:line="36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37166C">
              <w:rPr>
                <w:rFonts w:ascii="Calibri" w:hAnsi="Calibri" w:cs="Arial"/>
                <w:i/>
                <w:sz w:val="20"/>
                <w:szCs w:val="20"/>
              </w:rPr>
              <w:t>Schemat technologiczny</w:t>
            </w:r>
          </w:p>
        </w:tc>
        <w:tc>
          <w:tcPr>
            <w:tcW w:w="2432" w:type="dxa"/>
          </w:tcPr>
          <w:p w14:paraId="50067475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DA70B9">
              <w:rPr>
                <w:rFonts w:ascii="Calibri" w:hAnsi="Calibri" w:cs="Arial"/>
                <w:i/>
                <w:sz w:val="20"/>
                <w:szCs w:val="20"/>
              </w:rPr>
              <w:t>……………………..</w:t>
            </w:r>
          </w:p>
        </w:tc>
        <w:tc>
          <w:tcPr>
            <w:tcW w:w="1023" w:type="dxa"/>
          </w:tcPr>
          <w:p w14:paraId="22AE9FD2" w14:textId="77777777" w:rsidR="00184B02" w:rsidRPr="00DA70B9" w:rsidRDefault="00184B02" w:rsidP="00184B02">
            <w:pPr>
              <w:spacing w:line="360" w:lineRule="auto"/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14</w:t>
            </w:r>
          </w:p>
        </w:tc>
      </w:tr>
    </w:tbl>
    <w:p w14:paraId="5337A2CB" w14:textId="77777777" w:rsidR="006B1398" w:rsidRDefault="006B1398" w:rsidP="0037166C">
      <w:pPr>
        <w:spacing w:line="360" w:lineRule="auto"/>
        <w:rPr>
          <w:rFonts w:ascii="Calibri" w:hAnsi="Calibri" w:cs="Arial"/>
          <w:b/>
          <w:i/>
          <w:u w:val="single"/>
        </w:rPr>
      </w:pPr>
    </w:p>
    <w:p w14:paraId="186D2043" w14:textId="77777777" w:rsidR="0037166C" w:rsidRPr="0037166C" w:rsidRDefault="0037166C" w:rsidP="0037166C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i/>
          <w:sz w:val="20"/>
          <w:szCs w:val="20"/>
        </w:rPr>
      </w:pPr>
      <w:r w:rsidRPr="0037166C">
        <w:rPr>
          <w:rFonts w:ascii="Calibri" w:hAnsi="Calibri" w:cs="Arial"/>
          <w:i/>
          <w:sz w:val="20"/>
          <w:szCs w:val="20"/>
        </w:rPr>
        <w:t>ZAŁĄCZNIKI</w:t>
      </w:r>
    </w:p>
    <w:p w14:paraId="2D7B6E00" w14:textId="77777777" w:rsidR="00DB35B0" w:rsidRDefault="00DB35B0" w:rsidP="00DB35B0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Arial"/>
          <w:i/>
          <w:sz w:val="20"/>
          <w:szCs w:val="20"/>
        </w:rPr>
      </w:pPr>
      <w:bookmarkStart w:id="0" w:name="_Hlk500950893"/>
      <w:r w:rsidRPr="0037166C">
        <w:rPr>
          <w:rFonts w:ascii="Calibri" w:hAnsi="Calibri" w:cs="Arial"/>
          <w:i/>
          <w:sz w:val="20"/>
          <w:szCs w:val="20"/>
        </w:rPr>
        <w:t>Uprawnienia Projektanta</w:t>
      </w:r>
    </w:p>
    <w:p w14:paraId="7337D0A9" w14:textId="77777777" w:rsidR="0037166C" w:rsidRPr="0037166C" w:rsidRDefault="0037166C" w:rsidP="0037166C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Arial"/>
          <w:i/>
          <w:sz w:val="20"/>
          <w:szCs w:val="20"/>
        </w:rPr>
      </w:pPr>
      <w:r w:rsidRPr="0037166C">
        <w:rPr>
          <w:rFonts w:ascii="Calibri" w:hAnsi="Calibri" w:cs="Arial"/>
          <w:i/>
          <w:sz w:val="20"/>
          <w:szCs w:val="20"/>
        </w:rPr>
        <w:t>Warunki MPEC</w:t>
      </w:r>
    </w:p>
    <w:p w14:paraId="3F4CDB5B" w14:textId="4893D794" w:rsidR="0037166C" w:rsidRDefault="001E5C49" w:rsidP="00BC263D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Trasa kabla WLZ</w:t>
      </w:r>
      <w:r w:rsidR="006A6D2E">
        <w:rPr>
          <w:rFonts w:ascii="Calibri" w:hAnsi="Calibri" w:cs="Arial"/>
          <w:i/>
          <w:sz w:val="20"/>
          <w:szCs w:val="20"/>
        </w:rPr>
        <w:t xml:space="preserve"> </w:t>
      </w:r>
    </w:p>
    <w:p w14:paraId="0288048F" w14:textId="51E9726B" w:rsidR="00DB35B0" w:rsidRDefault="00DB35B0" w:rsidP="00BC263D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Schemat zasilania budynku</w:t>
      </w:r>
    </w:p>
    <w:p w14:paraId="03D74871" w14:textId="04A66990" w:rsidR="00A34925" w:rsidRDefault="00A34925" w:rsidP="00BC263D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Krzywa grzewcza - wentylacja</w:t>
      </w:r>
    </w:p>
    <w:p w14:paraId="372394E7" w14:textId="77777777" w:rsidR="00C66BD7" w:rsidRPr="00C66BD7" w:rsidRDefault="00C66BD7" w:rsidP="00C66BD7">
      <w:pPr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C66BD7">
        <w:rPr>
          <w:rFonts w:asciiTheme="minorHAnsi" w:hAnsiTheme="minorHAnsi" w:cstheme="minorHAnsi"/>
          <w:i/>
          <w:sz w:val="20"/>
          <w:szCs w:val="20"/>
        </w:rPr>
        <w:t>Karta doboru urządzeń kompaktowego węzła cieplnego</w:t>
      </w:r>
    </w:p>
    <w:p w14:paraId="6B14292D" w14:textId="77777777" w:rsidR="00C66BD7" w:rsidRPr="00C66BD7" w:rsidRDefault="00C66BD7" w:rsidP="00C66BD7">
      <w:pPr>
        <w:numPr>
          <w:ilvl w:val="0"/>
          <w:numId w:val="14"/>
        </w:numPr>
        <w:spacing w:line="360" w:lineRule="auto"/>
        <w:rPr>
          <w:sz w:val="20"/>
          <w:szCs w:val="20"/>
        </w:rPr>
      </w:pPr>
      <w:r w:rsidRPr="00C66BD7">
        <w:rPr>
          <w:rFonts w:asciiTheme="minorHAnsi" w:hAnsiTheme="minorHAnsi" w:cstheme="minorHAnsi"/>
          <w:i/>
          <w:sz w:val="20"/>
          <w:szCs w:val="20"/>
        </w:rPr>
        <w:t>Zestawienie urządzeń wg projektu technologicznego</w:t>
      </w:r>
    </w:p>
    <w:bookmarkEnd w:id="0"/>
    <w:p w14:paraId="7F7C8A38" w14:textId="77777777" w:rsidR="00C66BD7" w:rsidRPr="00BC263D" w:rsidRDefault="00C66BD7" w:rsidP="00C66BD7">
      <w:pPr>
        <w:pStyle w:val="Akapitzlist"/>
        <w:spacing w:line="360" w:lineRule="auto"/>
        <w:ind w:left="1470"/>
        <w:rPr>
          <w:rFonts w:ascii="Calibri" w:hAnsi="Calibri" w:cs="Arial"/>
          <w:i/>
          <w:sz w:val="20"/>
          <w:szCs w:val="20"/>
        </w:rPr>
      </w:pPr>
    </w:p>
    <w:p w14:paraId="67CF95AE" w14:textId="77777777" w:rsidR="0091047B" w:rsidRDefault="0091047B" w:rsidP="0091047B">
      <w:pPr>
        <w:spacing w:line="360" w:lineRule="auto"/>
        <w:rPr>
          <w:rFonts w:ascii="Calibri" w:hAnsi="Calibri" w:cs="Arial"/>
          <w:b/>
          <w:i/>
          <w:sz w:val="20"/>
          <w:szCs w:val="20"/>
          <w:u w:val="single"/>
        </w:rPr>
      </w:pPr>
    </w:p>
    <w:p w14:paraId="21AE207C" w14:textId="77777777" w:rsidR="00DB35B0" w:rsidRDefault="00DB35B0" w:rsidP="0091047B">
      <w:pPr>
        <w:spacing w:line="360" w:lineRule="auto"/>
        <w:rPr>
          <w:rFonts w:ascii="Calibri" w:hAnsi="Calibri" w:cs="Arial"/>
          <w:b/>
          <w:i/>
          <w:sz w:val="20"/>
          <w:szCs w:val="20"/>
          <w:u w:val="single"/>
        </w:rPr>
      </w:pPr>
      <w:r>
        <w:rPr>
          <w:rFonts w:ascii="Calibri" w:hAnsi="Calibri" w:cs="Arial"/>
          <w:b/>
          <w:i/>
          <w:sz w:val="20"/>
          <w:szCs w:val="20"/>
          <w:u w:val="single"/>
        </w:rPr>
        <w:br w:type="page"/>
      </w:r>
    </w:p>
    <w:p w14:paraId="3020FA95" w14:textId="77777777" w:rsidR="00EB2F73" w:rsidRPr="00DA70B9" w:rsidRDefault="00EB2F73" w:rsidP="000E0CD7">
      <w:pPr>
        <w:spacing w:line="360" w:lineRule="auto"/>
        <w:jc w:val="center"/>
        <w:rPr>
          <w:rFonts w:ascii="Calibri" w:hAnsi="Calibri" w:cs="Arial"/>
          <w:b/>
          <w:i/>
          <w:u w:val="single"/>
        </w:rPr>
      </w:pPr>
      <w:r w:rsidRPr="00DA70B9">
        <w:rPr>
          <w:rFonts w:ascii="Calibri" w:hAnsi="Calibri" w:cs="Arial"/>
          <w:b/>
          <w:i/>
          <w:u w:val="single"/>
        </w:rPr>
        <w:lastRenderedPageBreak/>
        <w:t>1.WSTĘP</w:t>
      </w:r>
    </w:p>
    <w:p w14:paraId="7C39EF2E" w14:textId="77777777" w:rsidR="003E551D" w:rsidRPr="00DA70B9" w:rsidRDefault="003E551D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b/>
          <w:i/>
          <w:sz w:val="20"/>
          <w:szCs w:val="20"/>
          <w:u w:val="single"/>
        </w:rPr>
      </w:pPr>
    </w:p>
    <w:p w14:paraId="5599BBBC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u w:val="single"/>
        </w:rPr>
      </w:pPr>
      <w:r w:rsidRPr="00DA70B9">
        <w:rPr>
          <w:rFonts w:ascii="Calibri" w:hAnsi="Calibri" w:cs="Arial"/>
          <w:b/>
          <w:i/>
          <w:u w:val="single"/>
        </w:rPr>
        <w:t>Temat opracowania</w:t>
      </w:r>
      <w:r w:rsidRPr="00DA70B9">
        <w:rPr>
          <w:rFonts w:ascii="Calibri" w:hAnsi="Calibri" w:cs="Arial"/>
          <w:i/>
          <w:u w:val="single"/>
        </w:rPr>
        <w:t>.</w:t>
      </w:r>
    </w:p>
    <w:p w14:paraId="49F08DC4" w14:textId="09500825" w:rsidR="008B2FDA" w:rsidRDefault="0022043F" w:rsidP="0022043F">
      <w:p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22043F">
        <w:rPr>
          <w:rFonts w:ascii="Calibri" w:hAnsi="Calibri" w:cs="Arial"/>
          <w:i/>
          <w:sz w:val="20"/>
          <w:lang w:val="x-none"/>
        </w:rPr>
        <w:t>Tematem niniejszego opracowania jest projekt wykonawczy instalacji elektrycznych i AKPiA w węźle cieplnym w budynku Studenckiego Centrum Konstrukcyjnego AGH z wbudowaną stacją transformatorową, na części działek nr 653/44, 653/54, 653/59 obr. 4, jedn. ewid. Krowodrza, przy ul. Kawiory w Krakowie. lokalizację budynku wraz z węzłem cieplnym pokazano na planie sytuacyjnym rys. nr 1.</w:t>
      </w:r>
    </w:p>
    <w:p w14:paraId="5A97B6E3" w14:textId="77777777" w:rsidR="0022043F" w:rsidRPr="0022043F" w:rsidRDefault="0022043F" w:rsidP="0022043F">
      <w:pPr>
        <w:spacing w:line="360" w:lineRule="auto"/>
        <w:jc w:val="both"/>
        <w:rPr>
          <w:rFonts w:ascii="Calibri" w:hAnsi="Calibri" w:cs="Arial"/>
          <w:b/>
          <w:i/>
          <w:u w:val="single"/>
          <w:lang w:val="x-none"/>
        </w:rPr>
      </w:pPr>
    </w:p>
    <w:p w14:paraId="2C7B714B" w14:textId="77777777" w:rsidR="00EB2F73" w:rsidRPr="00DA70B9" w:rsidRDefault="00EB2F73" w:rsidP="003E551D">
      <w:pPr>
        <w:spacing w:line="360" w:lineRule="auto"/>
        <w:jc w:val="both"/>
        <w:rPr>
          <w:rFonts w:ascii="Calibri" w:hAnsi="Calibri" w:cs="Arial"/>
          <w:b/>
          <w:i/>
          <w:u w:val="single"/>
        </w:rPr>
      </w:pPr>
      <w:r w:rsidRPr="00DA70B9">
        <w:rPr>
          <w:rFonts w:ascii="Calibri" w:hAnsi="Calibri" w:cs="Arial"/>
          <w:b/>
          <w:i/>
          <w:u w:val="single"/>
        </w:rPr>
        <w:t>Podstawa opracowania.</w:t>
      </w:r>
    </w:p>
    <w:p w14:paraId="16B622F7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Projekt opracowano na podstawie:</w:t>
      </w:r>
    </w:p>
    <w:p w14:paraId="6468139A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a) Zlecenie Inwestora.</w:t>
      </w:r>
    </w:p>
    <w:p w14:paraId="07C4EBCB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b) Projekt technologiczny.</w:t>
      </w:r>
    </w:p>
    <w:p w14:paraId="28966CFD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c) Uzgodnienia międzybranżowe.</w:t>
      </w:r>
    </w:p>
    <w:p w14:paraId="2DE00020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d) Obowiązujące normy i zarządzenia.</w:t>
      </w:r>
    </w:p>
    <w:p w14:paraId="057199C7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252C13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b/>
          <w:i/>
          <w:u w:val="single"/>
        </w:rPr>
      </w:pPr>
      <w:r w:rsidRPr="00DA70B9">
        <w:rPr>
          <w:rFonts w:ascii="Calibri" w:hAnsi="Calibri" w:cs="Arial"/>
          <w:b/>
          <w:i/>
          <w:u w:val="single"/>
        </w:rPr>
        <w:t>Zakres opracowania.</w:t>
      </w:r>
    </w:p>
    <w:p w14:paraId="1718CB5E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Projekt obejmuje:</w:t>
      </w:r>
    </w:p>
    <w:p w14:paraId="2D3E8F5F" w14:textId="77777777" w:rsidR="00EB2F73" w:rsidRPr="00DA70B9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a) Instalacje elektryczne węzła cieplnego</w:t>
      </w:r>
    </w:p>
    <w:p w14:paraId="540EE828" w14:textId="77777777" w:rsidR="002A55D2" w:rsidRDefault="00EB2F73" w:rsidP="009F2494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szCs w:val="20"/>
        </w:rPr>
      </w:pPr>
      <w:r w:rsidRPr="00DA70B9">
        <w:rPr>
          <w:rFonts w:ascii="Calibri" w:hAnsi="Calibri" w:cs="Arial"/>
          <w:i/>
          <w:sz w:val="20"/>
          <w:szCs w:val="20"/>
        </w:rPr>
        <w:t>b) U</w:t>
      </w:r>
      <w:r w:rsidR="00017206" w:rsidRPr="00DA70B9">
        <w:rPr>
          <w:rFonts w:ascii="Calibri" w:hAnsi="Calibri" w:cs="Arial"/>
          <w:i/>
          <w:sz w:val="20"/>
          <w:szCs w:val="20"/>
        </w:rPr>
        <w:t>kład AKP</w:t>
      </w:r>
      <w:r w:rsidR="00706DD4" w:rsidRPr="00DA70B9">
        <w:rPr>
          <w:rFonts w:ascii="Calibri" w:hAnsi="Calibri" w:cs="Arial"/>
          <w:i/>
          <w:sz w:val="20"/>
          <w:szCs w:val="20"/>
        </w:rPr>
        <w:t xml:space="preserve">iA węzła </w:t>
      </w:r>
      <w:r w:rsidR="005D116D">
        <w:rPr>
          <w:rFonts w:ascii="Calibri" w:hAnsi="Calibri" w:cs="Arial"/>
          <w:i/>
          <w:sz w:val="20"/>
          <w:szCs w:val="20"/>
        </w:rPr>
        <w:t>trój</w:t>
      </w:r>
      <w:r w:rsidR="00B40D8F">
        <w:rPr>
          <w:rFonts w:ascii="Calibri" w:hAnsi="Calibri" w:cs="Arial"/>
          <w:i/>
          <w:sz w:val="20"/>
          <w:szCs w:val="20"/>
        </w:rPr>
        <w:t xml:space="preserve">funkcyjnego </w:t>
      </w:r>
      <w:r w:rsidR="0086407E">
        <w:rPr>
          <w:rFonts w:ascii="Calibri" w:hAnsi="Calibri" w:cs="Arial"/>
          <w:i/>
          <w:sz w:val="20"/>
          <w:szCs w:val="20"/>
        </w:rPr>
        <w:t>C</w:t>
      </w:r>
      <w:r w:rsidR="00D245AB">
        <w:rPr>
          <w:rFonts w:ascii="Calibri" w:hAnsi="Calibri" w:cs="Arial"/>
          <w:i/>
          <w:sz w:val="20"/>
          <w:szCs w:val="20"/>
        </w:rPr>
        <w:t>.</w:t>
      </w:r>
      <w:r w:rsidR="008B2FDA">
        <w:rPr>
          <w:rFonts w:ascii="Calibri" w:hAnsi="Calibri" w:cs="Arial"/>
          <w:i/>
          <w:sz w:val="20"/>
          <w:szCs w:val="20"/>
        </w:rPr>
        <w:t>O</w:t>
      </w:r>
      <w:r w:rsidR="005D116D">
        <w:rPr>
          <w:rFonts w:ascii="Calibri" w:hAnsi="Calibri" w:cs="Arial"/>
          <w:i/>
          <w:sz w:val="20"/>
          <w:szCs w:val="20"/>
        </w:rPr>
        <w:t>.,</w:t>
      </w:r>
      <w:r w:rsidR="00D245AB">
        <w:rPr>
          <w:rFonts w:ascii="Calibri" w:hAnsi="Calibri" w:cs="Arial"/>
          <w:i/>
          <w:sz w:val="20"/>
          <w:szCs w:val="20"/>
        </w:rPr>
        <w:t xml:space="preserve"> C.W.U.</w:t>
      </w:r>
      <w:r w:rsidR="00D0766B">
        <w:rPr>
          <w:rFonts w:ascii="Calibri" w:hAnsi="Calibri" w:cs="Arial"/>
          <w:i/>
          <w:sz w:val="20"/>
          <w:szCs w:val="20"/>
        </w:rPr>
        <w:t xml:space="preserve"> i C.T</w:t>
      </w:r>
      <w:r w:rsidR="005D116D">
        <w:rPr>
          <w:rFonts w:ascii="Calibri" w:hAnsi="Calibri" w:cs="Arial"/>
          <w:i/>
          <w:sz w:val="20"/>
          <w:szCs w:val="20"/>
        </w:rPr>
        <w:t>.</w:t>
      </w:r>
    </w:p>
    <w:p w14:paraId="5AED2CA8" w14:textId="77777777" w:rsidR="00C6109D" w:rsidRDefault="00C6109D" w:rsidP="00DA70B9">
      <w:pPr>
        <w:tabs>
          <w:tab w:val="left" w:pos="2835"/>
        </w:tabs>
        <w:spacing w:line="360" w:lineRule="auto"/>
        <w:jc w:val="center"/>
        <w:rPr>
          <w:rFonts w:ascii="Calibri" w:hAnsi="Calibri" w:cs="Arial"/>
          <w:b/>
          <w:i/>
          <w:u w:val="single"/>
        </w:rPr>
      </w:pPr>
    </w:p>
    <w:p w14:paraId="57D718F9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71E5F088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1D4976B6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265BEDC6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2FBD8D9D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15EE7ADB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78EBED96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0E067F05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2A43891B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7BEFA3AD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33672001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16439F75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3B48FDDB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7A3F96CB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7488DA96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41369B9C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66FC97E5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035C1F6F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002EA6BE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18BF6A18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0255CE80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30DFB3B0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10FD32E7" w14:textId="77777777" w:rsidR="001D54F9" w:rsidRDefault="001D54F9" w:rsidP="00771849">
      <w:pPr>
        <w:rPr>
          <w:rFonts w:ascii="Calibri" w:hAnsi="Calibri" w:cs="Arial"/>
          <w:b/>
          <w:i/>
          <w:u w:val="single"/>
        </w:rPr>
      </w:pPr>
    </w:p>
    <w:p w14:paraId="0C2CC737" w14:textId="77777777" w:rsidR="001E5C49" w:rsidRPr="001E5C49" w:rsidRDefault="001E5C49" w:rsidP="001E5C49">
      <w:pPr>
        <w:spacing w:line="360" w:lineRule="auto"/>
        <w:jc w:val="both"/>
        <w:rPr>
          <w:rFonts w:ascii="Calibri" w:hAnsi="Calibri" w:cs="Arial"/>
          <w:b/>
          <w:i/>
          <w:u w:val="single"/>
        </w:rPr>
      </w:pPr>
      <w:r w:rsidRPr="001E5C49">
        <w:rPr>
          <w:rFonts w:ascii="Calibri" w:hAnsi="Calibri" w:cs="Arial"/>
          <w:b/>
          <w:i/>
          <w:u w:val="single"/>
        </w:rPr>
        <w:t>Opis węzła.</w:t>
      </w:r>
    </w:p>
    <w:p w14:paraId="2CE33963" w14:textId="273D992A" w:rsidR="001E5C49" w:rsidRDefault="001E5C49" w:rsidP="001E5C49">
      <w:pPr>
        <w:spacing w:line="360" w:lineRule="auto"/>
        <w:jc w:val="both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 xml:space="preserve">Projektowany węzeł cieplny będzie zlokalizowany w wydzielonym przystosowanym na potrzeby MPEC Kraków pomieszczeniu na poziomie </w:t>
      </w:r>
      <w:r w:rsidR="0022043F">
        <w:rPr>
          <w:rFonts w:ascii="Calibri" w:hAnsi="Calibri" w:cs="Arial"/>
          <w:i/>
          <w:sz w:val="20"/>
        </w:rPr>
        <w:t>0</w:t>
      </w:r>
      <w:r>
        <w:rPr>
          <w:rFonts w:ascii="Calibri" w:hAnsi="Calibri" w:cs="Arial"/>
          <w:i/>
          <w:sz w:val="20"/>
        </w:rPr>
        <w:t xml:space="preserve">. </w:t>
      </w:r>
    </w:p>
    <w:p w14:paraId="241D4B7B" w14:textId="409D3858" w:rsidR="001E5C49" w:rsidRDefault="001E5C49" w:rsidP="001E5C49">
      <w:pPr>
        <w:spacing w:line="360" w:lineRule="auto"/>
        <w:jc w:val="both"/>
        <w:rPr>
          <w:rFonts w:ascii="Calibri" w:hAnsi="Calibri" w:cs="Arial"/>
          <w:i/>
          <w:sz w:val="20"/>
        </w:rPr>
      </w:pPr>
      <w:r w:rsidRPr="00F87B85">
        <w:rPr>
          <w:rFonts w:ascii="Calibri" w:hAnsi="Calibri" w:cs="Arial"/>
          <w:i/>
          <w:sz w:val="20"/>
        </w:rPr>
        <w:t>Zbiorczy bilans potrzeb cieplnych przedstawia poniższa tabela:</w:t>
      </w:r>
    </w:p>
    <w:tbl>
      <w:tblPr>
        <w:tblW w:w="9390" w:type="dxa"/>
        <w:tblInd w:w="-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9"/>
        <w:gridCol w:w="2371"/>
      </w:tblGrid>
      <w:tr w:rsidR="0022043F" w:rsidRPr="0022043F" w14:paraId="57D971BB" w14:textId="77777777" w:rsidTr="00B31A08">
        <w:tc>
          <w:tcPr>
            <w:tcW w:w="7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7EB066B" w14:textId="77777777" w:rsidR="0022043F" w:rsidRPr="0022043F" w:rsidRDefault="0022043F" w:rsidP="00B31A0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Zapotrzebowanie ciepła sumaryczne w sezonie grzewczym: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3008" w14:textId="77777777" w:rsidR="0022043F" w:rsidRPr="0022043F" w:rsidRDefault="0022043F" w:rsidP="00B31A0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341 900 W</w:t>
            </w:r>
          </w:p>
        </w:tc>
      </w:tr>
      <w:tr w:rsidR="0022043F" w:rsidRPr="0022043F" w14:paraId="74CD7DA4" w14:textId="77777777" w:rsidTr="0022043F">
        <w:trPr>
          <w:trHeight w:val="1128"/>
        </w:trPr>
        <w:tc>
          <w:tcPr>
            <w:tcW w:w="7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BECF012" w14:textId="77777777" w:rsidR="0022043F" w:rsidRPr="0022043F" w:rsidRDefault="0022043F" w:rsidP="00B31A0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Zapotrzebowanie ciepła w rozbiciu na poszczególne instalacje w sezonie grzewczym:</w:t>
            </w:r>
          </w:p>
          <w:p w14:paraId="5BC2B3E9" w14:textId="77777777" w:rsidR="0022043F" w:rsidRPr="0022043F" w:rsidRDefault="0022043F" w:rsidP="00B31A0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Instalacja centralnego ogrzewania:</w:t>
            </w:r>
          </w:p>
          <w:p w14:paraId="577CD586" w14:textId="77777777" w:rsidR="0022043F" w:rsidRPr="0022043F" w:rsidRDefault="0022043F" w:rsidP="00B31A0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Instalacja ciepła technologicznego dla central wentylacyjnych:</w:t>
            </w:r>
          </w:p>
          <w:p w14:paraId="6B185463" w14:textId="77777777" w:rsidR="0022043F" w:rsidRPr="0022043F" w:rsidRDefault="0022043F" w:rsidP="00B31A0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Instalacja dla ciepłej wody użytkowej: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4A96" w14:textId="77777777" w:rsidR="0022043F" w:rsidRPr="0022043F" w:rsidRDefault="0022043F" w:rsidP="00B31A0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C8EE41" w14:textId="77777777" w:rsidR="0022043F" w:rsidRPr="0022043F" w:rsidRDefault="0022043F" w:rsidP="00B31A0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72 000 W</w:t>
            </w:r>
          </w:p>
          <w:p w14:paraId="1F68D628" w14:textId="77777777" w:rsidR="0022043F" w:rsidRPr="0022043F" w:rsidRDefault="0022043F" w:rsidP="00B31A0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220 000 W</w:t>
            </w:r>
          </w:p>
          <w:p w14:paraId="13EC8C42" w14:textId="77777777" w:rsidR="0022043F" w:rsidRPr="0022043F" w:rsidRDefault="0022043F" w:rsidP="00B31A0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49 900 W</w:t>
            </w:r>
          </w:p>
        </w:tc>
      </w:tr>
      <w:tr w:rsidR="0022043F" w:rsidRPr="0022043F" w14:paraId="5D403230" w14:textId="77777777" w:rsidTr="00B31A08">
        <w:tc>
          <w:tcPr>
            <w:tcW w:w="7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A59E93A" w14:textId="77777777" w:rsidR="0022043F" w:rsidRPr="0022043F" w:rsidRDefault="0022043F" w:rsidP="00B31A0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Zapotrzebowanie ciepła w rozbiciu na poszczególne instalacje poza sezonem grzewczym:</w:t>
            </w:r>
          </w:p>
          <w:p w14:paraId="3655183C" w14:textId="77777777" w:rsidR="0022043F" w:rsidRPr="0022043F" w:rsidRDefault="0022043F" w:rsidP="00B31A0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Instalacja dla ciepłej wody użytkowej: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782E" w14:textId="77777777" w:rsidR="0022043F" w:rsidRPr="0022043F" w:rsidRDefault="0022043F" w:rsidP="00B31A0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0027A5E" w14:textId="77777777" w:rsidR="0022043F" w:rsidRPr="0022043F" w:rsidRDefault="0022043F" w:rsidP="00B31A0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A1D3327" w14:textId="77777777" w:rsidR="0022043F" w:rsidRPr="0022043F" w:rsidRDefault="0022043F" w:rsidP="00B31A0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49 900 W</w:t>
            </w:r>
          </w:p>
        </w:tc>
      </w:tr>
      <w:tr w:rsidR="0022043F" w:rsidRPr="0022043F" w14:paraId="3D7D6631" w14:textId="77777777" w:rsidTr="00B31A08">
        <w:tc>
          <w:tcPr>
            <w:tcW w:w="7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2D23F2C" w14:textId="77777777" w:rsidR="0022043F" w:rsidRPr="0022043F" w:rsidRDefault="0022043F" w:rsidP="00B31A08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Zapotrzebowanie ciepła dla średnio godzinowego zużycia c.w.u.: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2565" w14:textId="77777777" w:rsidR="0022043F" w:rsidRPr="0022043F" w:rsidRDefault="0022043F" w:rsidP="00B31A08">
            <w:pPr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2043F">
              <w:rPr>
                <w:rFonts w:asciiTheme="minorHAnsi" w:hAnsiTheme="minorHAnsi" w:cstheme="minorHAnsi"/>
                <w:i/>
                <w:sz w:val="20"/>
                <w:szCs w:val="20"/>
              </w:rPr>
              <w:t>16 600 W</w:t>
            </w:r>
          </w:p>
        </w:tc>
      </w:tr>
    </w:tbl>
    <w:p w14:paraId="6A876999" w14:textId="77777777" w:rsidR="0022043F" w:rsidRPr="00F87B85" w:rsidRDefault="0022043F" w:rsidP="001E5C49">
      <w:pPr>
        <w:spacing w:line="360" w:lineRule="auto"/>
        <w:jc w:val="both"/>
        <w:rPr>
          <w:rFonts w:ascii="Calibri" w:hAnsi="Calibri" w:cs="Arial"/>
          <w:i/>
          <w:sz w:val="20"/>
        </w:rPr>
      </w:pPr>
    </w:p>
    <w:p w14:paraId="4AB0626C" w14:textId="77777777" w:rsidR="0031386E" w:rsidRPr="0031386E" w:rsidRDefault="0031386E" w:rsidP="0031386E">
      <w:pPr>
        <w:pStyle w:val="StylPunktowane"/>
        <w:keepNext/>
        <w:numPr>
          <w:ilvl w:val="0"/>
          <w:numId w:val="0"/>
        </w:numPr>
        <w:jc w:val="left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i/>
          <w:sz w:val="20"/>
          <w:szCs w:val="20"/>
          <w:u w:val="single"/>
        </w:rPr>
        <w:t>Dobrano węzły cieplne</w:t>
      </w:r>
      <w:r w:rsidRPr="0031386E">
        <w:rPr>
          <w:rFonts w:asciiTheme="minorHAnsi" w:hAnsiTheme="minorHAnsi" w:cstheme="minorHAnsi"/>
          <w:b/>
          <w:i/>
          <w:sz w:val="20"/>
          <w:szCs w:val="20"/>
          <w:u w:val="single"/>
        </w:rPr>
        <w:t>:</w:t>
      </w:r>
    </w:p>
    <w:p w14:paraId="6BBCAEC3" w14:textId="7ECA9BD4" w:rsidR="0031386E" w:rsidRPr="0031386E" w:rsidRDefault="0031386E" w:rsidP="0031386E">
      <w:pPr>
        <w:pStyle w:val="StylPunktowane"/>
        <w:keepNext/>
        <w:numPr>
          <w:ilvl w:val="1"/>
          <w:numId w:val="36"/>
        </w:numPr>
        <w:ind w:left="641" w:hanging="357"/>
        <w:rPr>
          <w:rFonts w:asciiTheme="minorHAnsi" w:hAnsiTheme="minorHAnsi" w:cstheme="minorHAnsi"/>
          <w:sz w:val="20"/>
          <w:szCs w:val="20"/>
        </w:rPr>
      </w:pPr>
      <w:r w:rsidRPr="0031386E">
        <w:rPr>
          <w:rFonts w:asciiTheme="minorHAnsi" w:hAnsiTheme="minorHAnsi" w:cstheme="minorHAnsi"/>
          <w:sz w:val="20"/>
          <w:szCs w:val="20"/>
        </w:rPr>
        <w:t>kompaktowy węzeł wymiennikowy c.</w:t>
      </w:r>
      <w:r w:rsidR="008B2FDA">
        <w:rPr>
          <w:rFonts w:asciiTheme="minorHAnsi" w:hAnsiTheme="minorHAnsi" w:cstheme="minorHAnsi"/>
          <w:sz w:val="20"/>
          <w:szCs w:val="20"/>
        </w:rPr>
        <w:t>o</w:t>
      </w:r>
      <w:r w:rsidRPr="0031386E">
        <w:rPr>
          <w:rFonts w:asciiTheme="minorHAnsi" w:hAnsiTheme="minorHAnsi" w:cstheme="minorHAnsi"/>
          <w:sz w:val="20"/>
          <w:szCs w:val="20"/>
        </w:rPr>
        <w:t>.  i c.w.u. wg MPEC S.A. Kraków:</w:t>
      </w:r>
      <w:r w:rsidR="008B2FDA">
        <w:rPr>
          <w:rFonts w:asciiTheme="minorHAnsi" w:hAnsiTheme="minorHAnsi" w:cstheme="minorHAnsi"/>
          <w:sz w:val="20"/>
          <w:szCs w:val="20"/>
        </w:rPr>
        <w:t xml:space="preserve"> </w:t>
      </w:r>
      <w:r w:rsidR="008B2FDA" w:rsidRPr="008B2FDA">
        <w:rPr>
          <w:rFonts w:asciiTheme="minorHAnsi" w:hAnsiTheme="minorHAnsi" w:cstheme="minorHAnsi"/>
          <w:b/>
          <w:sz w:val="20"/>
          <w:szCs w:val="20"/>
        </w:rPr>
        <w:t>co-</w:t>
      </w:r>
      <w:r w:rsidR="0022043F">
        <w:rPr>
          <w:rFonts w:asciiTheme="minorHAnsi" w:hAnsiTheme="minorHAnsi" w:cstheme="minorHAnsi"/>
          <w:b/>
          <w:sz w:val="20"/>
          <w:szCs w:val="20"/>
        </w:rPr>
        <w:t>72</w:t>
      </w:r>
      <w:r w:rsidR="008B2FDA" w:rsidRPr="008B2FDA">
        <w:rPr>
          <w:rFonts w:asciiTheme="minorHAnsi" w:hAnsiTheme="minorHAnsi" w:cstheme="minorHAnsi"/>
          <w:b/>
          <w:sz w:val="20"/>
          <w:szCs w:val="20"/>
        </w:rPr>
        <w:t>-</w:t>
      </w:r>
      <w:r w:rsidR="0022043F">
        <w:rPr>
          <w:rFonts w:asciiTheme="minorHAnsi" w:hAnsiTheme="minorHAnsi" w:cstheme="minorHAnsi"/>
          <w:b/>
          <w:sz w:val="20"/>
          <w:szCs w:val="20"/>
        </w:rPr>
        <w:t>10</w:t>
      </w:r>
      <w:r w:rsidR="008B2FDA" w:rsidRPr="008B2FDA">
        <w:rPr>
          <w:rFonts w:asciiTheme="minorHAnsi" w:hAnsiTheme="minorHAnsi" w:cstheme="minorHAnsi"/>
          <w:b/>
          <w:sz w:val="20"/>
          <w:szCs w:val="20"/>
        </w:rPr>
        <w:t>-</w:t>
      </w:r>
      <w:r w:rsidR="0022043F">
        <w:rPr>
          <w:rFonts w:asciiTheme="minorHAnsi" w:hAnsiTheme="minorHAnsi" w:cstheme="minorHAnsi"/>
          <w:b/>
          <w:sz w:val="20"/>
          <w:szCs w:val="20"/>
        </w:rPr>
        <w:t>4</w:t>
      </w:r>
      <w:r w:rsidR="008B2FDA" w:rsidRPr="008B2FDA">
        <w:rPr>
          <w:rFonts w:asciiTheme="minorHAnsi" w:hAnsiTheme="minorHAnsi" w:cstheme="minorHAnsi"/>
          <w:b/>
          <w:sz w:val="20"/>
          <w:szCs w:val="20"/>
        </w:rPr>
        <w:t xml:space="preserve"> + cwu-</w:t>
      </w:r>
      <w:r w:rsidR="0022043F">
        <w:rPr>
          <w:rFonts w:asciiTheme="minorHAnsi" w:hAnsiTheme="minorHAnsi" w:cstheme="minorHAnsi"/>
          <w:b/>
          <w:sz w:val="20"/>
          <w:szCs w:val="20"/>
        </w:rPr>
        <w:t>50</w:t>
      </w:r>
      <w:r w:rsidR="008B2FDA" w:rsidRPr="008B2FDA">
        <w:rPr>
          <w:rFonts w:asciiTheme="minorHAnsi" w:hAnsiTheme="minorHAnsi" w:cstheme="minorHAnsi"/>
          <w:b/>
          <w:sz w:val="20"/>
          <w:szCs w:val="20"/>
        </w:rPr>
        <w:t>-6-bzc</w:t>
      </w:r>
      <w:r w:rsidR="008B2FDA" w:rsidRPr="008B2FDA">
        <w:rPr>
          <w:rFonts w:asciiTheme="minorHAnsi" w:hAnsiTheme="minorHAnsi" w:cstheme="minorHAnsi"/>
          <w:sz w:val="20"/>
          <w:szCs w:val="20"/>
        </w:rPr>
        <w:t>.</w:t>
      </w:r>
    </w:p>
    <w:p w14:paraId="40894D66" w14:textId="42A58537" w:rsidR="0031386E" w:rsidRPr="0031386E" w:rsidRDefault="0031386E" w:rsidP="0031386E">
      <w:pPr>
        <w:pStyle w:val="StylPunktowane"/>
        <w:keepNext/>
        <w:numPr>
          <w:ilvl w:val="1"/>
          <w:numId w:val="36"/>
        </w:numPr>
        <w:ind w:left="641" w:hanging="357"/>
        <w:rPr>
          <w:rFonts w:asciiTheme="minorHAnsi" w:hAnsiTheme="minorHAnsi" w:cstheme="minorHAnsi"/>
          <w:sz w:val="20"/>
          <w:szCs w:val="20"/>
        </w:rPr>
      </w:pPr>
      <w:r w:rsidRPr="0031386E">
        <w:rPr>
          <w:rFonts w:asciiTheme="minorHAnsi" w:hAnsiTheme="minorHAnsi" w:cstheme="minorHAnsi"/>
          <w:sz w:val="20"/>
          <w:szCs w:val="20"/>
        </w:rPr>
        <w:t>kompaktowy węzeł wymiennikowy c.t</w:t>
      </w:r>
      <w:r w:rsidR="008B2FDA">
        <w:rPr>
          <w:rFonts w:asciiTheme="minorHAnsi" w:hAnsiTheme="minorHAnsi" w:cstheme="minorHAnsi"/>
          <w:sz w:val="20"/>
          <w:szCs w:val="20"/>
        </w:rPr>
        <w:t xml:space="preserve"> </w:t>
      </w:r>
      <w:r w:rsidRPr="0031386E">
        <w:rPr>
          <w:rFonts w:asciiTheme="minorHAnsi" w:hAnsiTheme="minorHAnsi" w:cstheme="minorHAnsi"/>
          <w:sz w:val="20"/>
          <w:szCs w:val="20"/>
        </w:rPr>
        <w:t xml:space="preserve"> wg MPEC S.A. Kraków:</w:t>
      </w:r>
      <w:r w:rsidR="008B2FDA">
        <w:rPr>
          <w:rFonts w:asciiTheme="minorHAnsi" w:hAnsiTheme="minorHAnsi" w:cstheme="minorHAnsi"/>
          <w:sz w:val="20"/>
          <w:szCs w:val="20"/>
        </w:rPr>
        <w:t xml:space="preserve"> </w:t>
      </w:r>
      <w:r w:rsidR="008B2FDA" w:rsidRPr="008B2FDA">
        <w:rPr>
          <w:rFonts w:asciiTheme="minorHAnsi" w:hAnsiTheme="minorHAnsi" w:cstheme="minorHAnsi"/>
          <w:b/>
          <w:sz w:val="20"/>
          <w:szCs w:val="20"/>
        </w:rPr>
        <w:t>ct-</w:t>
      </w:r>
      <w:r w:rsidR="0022043F">
        <w:rPr>
          <w:rFonts w:asciiTheme="minorHAnsi" w:hAnsiTheme="minorHAnsi" w:cstheme="minorHAnsi"/>
          <w:b/>
          <w:sz w:val="20"/>
          <w:szCs w:val="20"/>
        </w:rPr>
        <w:t>220</w:t>
      </w:r>
      <w:r w:rsidR="008B2FDA" w:rsidRPr="008B2FDA">
        <w:rPr>
          <w:rFonts w:asciiTheme="minorHAnsi" w:hAnsiTheme="minorHAnsi" w:cstheme="minorHAnsi"/>
          <w:b/>
          <w:sz w:val="20"/>
          <w:szCs w:val="20"/>
        </w:rPr>
        <w:t>-</w:t>
      </w:r>
      <w:r w:rsidR="0022043F">
        <w:rPr>
          <w:rFonts w:asciiTheme="minorHAnsi" w:hAnsiTheme="minorHAnsi" w:cstheme="minorHAnsi"/>
          <w:b/>
          <w:sz w:val="20"/>
          <w:szCs w:val="20"/>
        </w:rPr>
        <w:t>20</w:t>
      </w:r>
      <w:r w:rsidR="008B2FDA" w:rsidRPr="008B2FDA">
        <w:rPr>
          <w:rFonts w:asciiTheme="minorHAnsi" w:hAnsiTheme="minorHAnsi" w:cstheme="minorHAnsi"/>
          <w:b/>
          <w:sz w:val="20"/>
          <w:szCs w:val="20"/>
        </w:rPr>
        <w:t>-</w:t>
      </w:r>
      <w:r w:rsidR="0022043F">
        <w:rPr>
          <w:rFonts w:asciiTheme="minorHAnsi" w:hAnsiTheme="minorHAnsi" w:cstheme="minorHAnsi"/>
          <w:b/>
          <w:sz w:val="20"/>
          <w:szCs w:val="20"/>
        </w:rPr>
        <w:t>4</w:t>
      </w:r>
    </w:p>
    <w:tbl>
      <w:tblPr>
        <w:tblW w:w="737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977"/>
        <w:gridCol w:w="1999"/>
      </w:tblGrid>
      <w:tr w:rsidR="001E5C49" w:rsidRPr="007C3450" w14:paraId="00C0FB39" w14:textId="77777777" w:rsidTr="001E5C49">
        <w:trPr>
          <w:jc w:val="center"/>
        </w:trPr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F4B7F2F" w14:textId="77777777" w:rsidR="001E5C49" w:rsidRPr="007C3450" w:rsidRDefault="001E5C49" w:rsidP="001E5C49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</w:pPr>
            <w:r w:rsidRPr="007C3450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t>Łączna moc grzewcza</w:t>
            </w:r>
            <w:r w:rsidRPr="007C3450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br/>
              <w:t xml:space="preserve"> węzła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14:paraId="7E5B02BD" w14:textId="77777777" w:rsidR="001E5C49" w:rsidRPr="007C3450" w:rsidRDefault="001E5C49" w:rsidP="001E5C49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</w:pPr>
            <w:r w:rsidRPr="007C3450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t xml:space="preserve">Typ i producent </w:t>
            </w:r>
            <w:r w:rsidRPr="007C3450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br/>
              <w:t>regulatora lub sterownika</w:t>
            </w:r>
          </w:p>
        </w:tc>
        <w:tc>
          <w:tcPr>
            <w:tcW w:w="199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485169B" w14:textId="77777777" w:rsidR="001E5C49" w:rsidRPr="007C3450" w:rsidRDefault="001E5C49" w:rsidP="001E5C49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</w:pPr>
            <w:r w:rsidRPr="007C3450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t xml:space="preserve">Telemetria </w:t>
            </w:r>
            <w:r w:rsidRPr="007C3450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br/>
              <w:t>węzła</w:t>
            </w:r>
          </w:p>
        </w:tc>
      </w:tr>
      <w:tr w:rsidR="001E5C49" w:rsidRPr="007C3450" w14:paraId="697908FD" w14:textId="77777777" w:rsidTr="001E5C49">
        <w:trPr>
          <w:trHeight w:val="699"/>
          <w:jc w:val="center"/>
        </w:trPr>
        <w:tc>
          <w:tcPr>
            <w:tcW w:w="23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14:paraId="0672750E" w14:textId="5F151AD6" w:rsidR="001E5C49" w:rsidRPr="007C3450" w:rsidRDefault="001E5C49" w:rsidP="001E5C49">
            <w:pPr>
              <w:spacing w:before="240" w:after="160" w:line="276" w:lineRule="auto"/>
              <w:jc w:val="center"/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</w:pPr>
            <w:r w:rsidRPr="007C3450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t>3</w:t>
            </w:r>
            <w:r w:rsidR="0022043F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t>41</w:t>
            </w:r>
            <w:r w:rsidRPr="007C3450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t>,</w:t>
            </w:r>
            <w:r w:rsidR="0022043F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t>9</w:t>
            </w:r>
            <w:r w:rsidRPr="007C3450">
              <w:rPr>
                <w:rFonts w:ascii="Calibri" w:eastAsia="Calibri" w:hAnsi="Calibri"/>
                <w:b/>
                <w:bCs/>
                <w:i/>
                <w:sz w:val="20"/>
                <w:szCs w:val="22"/>
                <w:lang w:eastAsia="en-US"/>
              </w:rPr>
              <w:t xml:space="preserve"> [kW]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F2F2F2"/>
          </w:tcPr>
          <w:p w14:paraId="7001482A" w14:textId="77777777" w:rsidR="001E5C49" w:rsidRPr="007C3450" w:rsidRDefault="001E5C49" w:rsidP="001E5C49">
            <w:pPr>
              <w:spacing w:before="240" w:after="160" w:line="276" w:lineRule="auto"/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</w:pPr>
            <w:r w:rsidRPr="007C345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ECL310</w:t>
            </w:r>
          </w:p>
        </w:tc>
        <w:tc>
          <w:tcPr>
            <w:tcW w:w="199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7C3A73CA" w14:textId="04B2F78D" w:rsidR="001E5C49" w:rsidRPr="007C3450" w:rsidRDefault="0022043F" w:rsidP="001E5C49">
            <w:pPr>
              <w:spacing w:before="240" w:after="160" w:line="276" w:lineRule="auto"/>
              <w:jc w:val="center"/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NIE</w:t>
            </w:r>
          </w:p>
        </w:tc>
      </w:tr>
    </w:tbl>
    <w:p w14:paraId="14C70B1B" w14:textId="77777777" w:rsidR="0022043F" w:rsidRDefault="0022043F" w:rsidP="001E5C49">
      <w:pPr>
        <w:tabs>
          <w:tab w:val="left" w:pos="2835"/>
        </w:tabs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F649A5" w14:textId="47A80B51" w:rsidR="001E5C49" w:rsidRPr="00653649" w:rsidRDefault="001E5C49" w:rsidP="001E5C49">
      <w:pPr>
        <w:tabs>
          <w:tab w:val="left" w:pos="2835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653649">
        <w:rPr>
          <w:rFonts w:asciiTheme="minorHAnsi" w:hAnsiTheme="minorHAnsi" w:cstheme="minorHAnsi"/>
          <w:i/>
          <w:sz w:val="22"/>
          <w:szCs w:val="22"/>
          <w:u w:val="single"/>
        </w:rPr>
        <w:t>Dobór pomp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00"/>
        <w:gridCol w:w="1742"/>
        <w:gridCol w:w="1339"/>
        <w:gridCol w:w="1602"/>
        <w:gridCol w:w="1396"/>
      </w:tblGrid>
      <w:tr w:rsidR="001E5C49" w:rsidRPr="009A63D2" w14:paraId="2065EDFB" w14:textId="77777777" w:rsidTr="001E5C49">
        <w:tc>
          <w:tcPr>
            <w:tcW w:w="1809" w:type="dxa"/>
            <w:vMerge w:val="restart"/>
            <w:vAlign w:val="center"/>
          </w:tcPr>
          <w:p w14:paraId="79743E2B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funkcja pompy</w:t>
            </w:r>
          </w:p>
        </w:tc>
        <w:tc>
          <w:tcPr>
            <w:tcW w:w="1400" w:type="dxa"/>
            <w:vMerge w:val="restart"/>
            <w:vAlign w:val="center"/>
          </w:tcPr>
          <w:p w14:paraId="7B81E1F1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742" w:type="dxa"/>
            <w:vMerge w:val="restart"/>
            <w:vAlign w:val="center"/>
          </w:tcPr>
          <w:p w14:paraId="40C5D12A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typ</w:t>
            </w:r>
          </w:p>
        </w:tc>
        <w:tc>
          <w:tcPr>
            <w:tcW w:w="1339" w:type="dxa"/>
            <w:vAlign w:val="center"/>
          </w:tcPr>
          <w:p w14:paraId="7FF60069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napięcie znamionowe</w:t>
            </w:r>
          </w:p>
        </w:tc>
        <w:tc>
          <w:tcPr>
            <w:tcW w:w="1602" w:type="dxa"/>
            <w:vAlign w:val="center"/>
          </w:tcPr>
          <w:p w14:paraId="1B7AB947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moc elektryczna</w:t>
            </w:r>
          </w:p>
        </w:tc>
        <w:tc>
          <w:tcPr>
            <w:tcW w:w="1396" w:type="dxa"/>
            <w:vAlign w:val="center"/>
          </w:tcPr>
          <w:p w14:paraId="4E229975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prąd znamionowy</w:t>
            </w:r>
          </w:p>
        </w:tc>
      </w:tr>
      <w:tr w:rsidR="001E5C49" w14:paraId="19A137F7" w14:textId="77777777" w:rsidTr="001E5C49">
        <w:trPr>
          <w:trHeight w:val="102"/>
        </w:trPr>
        <w:tc>
          <w:tcPr>
            <w:tcW w:w="1809" w:type="dxa"/>
            <w:vMerge/>
          </w:tcPr>
          <w:p w14:paraId="01676CCF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rPr>
                <w:rFonts w:ascii="Arial Narrow" w:hAnsi="Arial Narrow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1400" w:type="dxa"/>
            <w:vMerge/>
          </w:tcPr>
          <w:p w14:paraId="77C604A2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rPr>
                <w:rFonts w:ascii="Arial Narrow" w:hAnsi="Arial Narrow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1742" w:type="dxa"/>
            <w:vMerge/>
          </w:tcPr>
          <w:p w14:paraId="02ACA6FA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  <w:u w:val="single"/>
              </w:rPr>
            </w:pPr>
          </w:p>
        </w:tc>
        <w:tc>
          <w:tcPr>
            <w:tcW w:w="1339" w:type="dxa"/>
            <w:vAlign w:val="center"/>
          </w:tcPr>
          <w:p w14:paraId="348E8808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E5C49">
              <w:rPr>
                <w:rFonts w:ascii="Arial Narrow" w:hAnsi="Arial Narrow" w:cs="Calibri"/>
                <w:sz w:val="18"/>
                <w:szCs w:val="18"/>
              </w:rPr>
              <w:t>[V]</w:t>
            </w:r>
          </w:p>
        </w:tc>
        <w:tc>
          <w:tcPr>
            <w:tcW w:w="1602" w:type="dxa"/>
            <w:vAlign w:val="center"/>
          </w:tcPr>
          <w:p w14:paraId="5B057220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E5C49">
              <w:rPr>
                <w:rFonts w:ascii="Arial Narrow" w:hAnsi="Arial Narrow" w:cs="Calibri"/>
                <w:sz w:val="18"/>
                <w:szCs w:val="18"/>
              </w:rPr>
              <w:t>[W]</w:t>
            </w:r>
          </w:p>
        </w:tc>
        <w:tc>
          <w:tcPr>
            <w:tcW w:w="1396" w:type="dxa"/>
            <w:vAlign w:val="center"/>
          </w:tcPr>
          <w:p w14:paraId="7AF81096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E5C49">
              <w:rPr>
                <w:rFonts w:ascii="Arial Narrow" w:hAnsi="Arial Narrow" w:cs="Calibri"/>
                <w:sz w:val="18"/>
                <w:szCs w:val="18"/>
              </w:rPr>
              <w:t>[A]</w:t>
            </w:r>
          </w:p>
        </w:tc>
      </w:tr>
      <w:tr w:rsidR="0022043F" w14:paraId="1F8AF12B" w14:textId="77777777" w:rsidTr="001E5C49">
        <w:tc>
          <w:tcPr>
            <w:tcW w:w="1809" w:type="dxa"/>
            <w:vAlign w:val="bottom"/>
          </w:tcPr>
          <w:p w14:paraId="58ECC0BE" w14:textId="25A0B72C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Pompa obiegowa c.o.</w:t>
            </w:r>
          </w:p>
        </w:tc>
        <w:tc>
          <w:tcPr>
            <w:tcW w:w="1400" w:type="dxa"/>
            <w:vAlign w:val="bottom"/>
          </w:tcPr>
          <w:p w14:paraId="0DAB13D7" w14:textId="77777777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Grundfos</w:t>
            </w:r>
          </w:p>
        </w:tc>
        <w:tc>
          <w:tcPr>
            <w:tcW w:w="1742" w:type="dxa"/>
            <w:vAlign w:val="bottom"/>
          </w:tcPr>
          <w:p w14:paraId="7724D846" w14:textId="557EAE55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Magna3 25-100</w:t>
            </w:r>
          </w:p>
        </w:tc>
        <w:tc>
          <w:tcPr>
            <w:tcW w:w="1339" w:type="dxa"/>
            <w:vAlign w:val="bottom"/>
          </w:tcPr>
          <w:p w14:paraId="5B89E5F8" w14:textId="3C1F986D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1602" w:type="dxa"/>
            <w:vAlign w:val="bottom"/>
          </w:tcPr>
          <w:p w14:paraId="544854B4" w14:textId="37EC1A0D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153</w:t>
            </w:r>
          </w:p>
        </w:tc>
        <w:tc>
          <w:tcPr>
            <w:tcW w:w="1396" w:type="dxa"/>
            <w:vAlign w:val="bottom"/>
          </w:tcPr>
          <w:p w14:paraId="75E64FA9" w14:textId="405FA058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1,33</w:t>
            </w:r>
          </w:p>
        </w:tc>
      </w:tr>
      <w:tr w:rsidR="0022043F" w14:paraId="36053933" w14:textId="77777777" w:rsidTr="001E5C49">
        <w:tc>
          <w:tcPr>
            <w:tcW w:w="1809" w:type="dxa"/>
            <w:vAlign w:val="bottom"/>
          </w:tcPr>
          <w:p w14:paraId="3052D251" w14:textId="77777777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Pompa cyrkulacyjna</w:t>
            </w:r>
          </w:p>
        </w:tc>
        <w:tc>
          <w:tcPr>
            <w:tcW w:w="1400" w:type="dxa"/>
            <w:vAlign w:val="bottom"/>
          </w:tcPr>
          <w:p w14:paraId="745B4324" w14:textId="77777777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Grundfos</w:t>
            </w:r>
          </w:p>
        </w:tc>
        <w:tc>
          <w:tcPr>
            <w:tcW w:w="1742" w:type="dxa"/>
            <w:vAlign w:val="bottom"/>
          </w:tcPr>
          <w:p w14:paraId="6C2BB47C" w14:textId="68C85EC7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Alpha2 25-80</w:t>
            </w:r>
          </w:p>
        </w:tc>
        <w:tc>
          <w:tcPr>
            <w:tcW w:w="1339" w:type="dxa"/>
            <w:vAlign w:val="bottom"/>
          </w:tcPr>
          <w:p w14:paraId="63B7F55A" w14:textId="1B615D43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1602" w:type="dxa"/>
            <w:vAlign w:val="bottom"/>
          </w:tcPr>
          <w:p w14:paraId="234C64B9" w14:textId="23075F5E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96" w:type="dxa"/>
            <w:vAlign w:val="bottom"/>
          </w:tcPr>
          <w:p w14:paraId="44C0DDAE" w14:textId="1F569424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</w:tr>
      <w:tr w:rsidR="0022043F" w14:paraId="6A8C842C" w14:textId="77777777" w:rsidTr="001E5C49">
        <w:tc>
          <w:tcPr>
            <w:tcW w:w="1809" w:type="dxa"/>
            <w:vAlign w:val="bottom"/>
          </w:tcPr>
          <w:p w14:paraId="4AD4D379" w14:textId="19FB3E2D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Pompa obiegowa c.t.</w:t>
            </w:r>
          </w:p>
        </w:tc>
        <w:tc>
          <w:tcPr>
            <w:tcW w:w="1400" w:type="dxa"/>
            <w:vAlign w:val="bottom"/>
          </w:tcPr>
          <w:p w14:paraId="61C1AE8F" w14:textId="25CD0DD9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Grundfos</w:t>
            </w:r>
          </w:p>
        </w:tc>
        <w:tc>
          <w:tcPr>
            <w:tcW w:w="1742" w:type="dxa"/>
            <w:vAlign w:val="bottom"/>
          </w:tcPr>
          <w:p w14:paraId="5E52897A" w14:textId="163ECBF0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Magna3 32-120F</w:t>
            </w:r>
          </w:p>
        </w:tc>
        <w:tc>
          <w:tcPr>
            <w:tcW w:w="1339" w:type="dxa"/>
            <w:vAlign w:val="bottom"/>
          </w:tcPr>
          <w:p w14:paraId="1F70EBE2" w14:textId="0058AC9C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230</w:t>
            </w:r>
          </w:p>
        </w:tc>
        <w:tc>
          <w:tcPr>
            <w:tcW w:w="1602" w:type="dxa"/>
            <w:vAlign w:val="bottom"/>
          </w:tcPr>
          <w:p w14:paraId="4A15F96B" w14:textId="6416FB15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345</w:t>
            </w:r>
          </w:p>
        </w:tc>
        <w:tc>
          <w:tcPr>
            <w:tcW w:w="1396" w:type="dxa"/>
            <w:vAlign w:val="bottom"/>
          </w:tcPr>
          <w:p w14:paraId="480E602D" w14:textId="25447F30" w:rsidR="0022043F" w:rsidRPr="001E5C49" w:rsidRDefault="0022043F" w:rsidP="0022043F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1,55</w:t>
            </w:r>
          </w:p>
        </w:tc>
      </w:tr>
    </w:tbl>
    <w:p w14:paraId="01701CF8" w14:textId="3A8C199A" w:rsidR="001E5C49" w:rsidRDefault="001E5C49" w:rsidP="001E5C49">
      <w:pPr>
        <w:tabs>
          <w:tab w:val="left" w:pos="2835"/>
        </w:tabs>
        <w:spacing w:line="276" w:lineRule="auto"/>
        <w:rPr>
          <w:rFonts w:asciiTheme="minorHAnsi" w:hAnsiTheme="minorHAnsi" w:cs="Arial"/>
          <w:i/>
          <w:u w:val="single"/>
        </w:rPr>
      </w:pPr>
    </w:p>
    <w:p w14:paraId="5881BA36" w14:textId="77777777" w:rsidR="0022043F" w:rsidRPr="00201A23" w:rsidRDefault="0022043F" w:rsidP="0022043F">
      <w:pPr>
        <w:rPr>
          <w:rFonts w:asciiTheme="minorHAnsi" w:hAnsiTheme="minorHAnsi" w:cstheme="minorHAnsi"/>
          <w:b/>
          <w:u w:val="single"/>
        </w:rPr>
      </w:pPr>
      <w:r w:rsidRPr="00201A23">
        <w:rPr>
          <w:rFonts w:asciiTheme="minorHAnsi" w:hAnsiTheme="minorHAnsi" w:cstheme="minorHAnsi"/>
          <w:b/>
          <w:u w:val="single"/>
        </w:rPr>
        <w:t>Dobór pomp obiegowych c.o.</w:t>
      </w:r>
    </w:p>
    <w:p w14:paraId="03D17ED1" w14:textId="70272BB8" w:rsidR="0022043F" w:rsidRPr="0022043F" w:rsidRDefault="0022043F" w:rsidP="0022043F">
      <w:pPr>
        <w:ind w:left="426" w:hanging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Przepływ nominalny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 Q=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3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1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5 m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>3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/h</w:t>
      </w:r>
    </w:p>
    <w:p w14:paraId="16FAB932" w14:textId="514271E6" w:rsidR="0022043F" w:rsidRPr="0022043F" w:rsidRDefault="0022043F" w:rsidP="0022043F">
      <w:pPr>
        <w:ind w:left="426" w:hanging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Wysokość podnoszenia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 H=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59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kPa</w:t>
      </w:r>
    </w:p>
    <w:p w14:paraId="2B9F7F84" w14:textId="2EEF0979" w:rsidR="0022043F" w:rsidRPr="0022043F" w:rsidRDefault="0022043F" w:rsidP="0022043F">
      <w:pPr>
        <w:ind w:left="426" w:hanging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Dobrano pompę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 Grundfos Magna3 25-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1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</w:p>
    <w:p w14:paraId="20EBC851" w14:textId="77777777" w:rsidR="0022043F" w:rsidRPr="00201A23" w:rsidRDefault="0022043F" w:rsidP="0022043F">
      <w:pPr>
        <w:rPr>
          <w:rFonts w:asciiTheme="minorHAnsi" w:hAnsiTheme="minorHAnsi" w:cstheme="minorHAnsi"/>
          <w:b/>
          <w:u w:val="single"/>
        </w:rPr>
      </w:pPr>
    </w:p>
    <w:p w14:paraId="10708B58" w14:textId="77777777" w:rsidR="0022043F" w:rsidRPr="00201A23" w:rsidRDefault="0022043F" w:rsidP="0022043F">
      <w:pPr>
        <w:rPr>
          <w:rFonts w:asciiTheme="minorHAnsi" w:hAnsiTheme="minorHAnsi" w:cstheme="minorHAnsi"/>
          <w:b/>
          <w:u w:val="single"/>
        </w:rPr>
      </w:pPr>
      <w:r w:rsidRPr="00201A23">
        <w:rPr>
          <w:rFonts w:asciiTheme="minorHAnsi" w:hAnsiTheme="minorHAnsi" w:cstheme="minorHAnsi"/>
          <w:b/>
          <w:u w:val="single"/>
        </w:rPr>
        <w:t>Dobór pompy cyrkulacyjnej c.w.u.</w:t>
      </w:r>
    </w:p>
    <w:p w14:paraId="489E601F" w14:textId="59B823B6" w:rsidR="0022043F" w:rsidRPr="0022043F" w:rsidRDefault="0022043F" w:rsidP="0022043F">
      <w:pPr>
        <w:ind w:left="426" w:hanging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Przepływ nominalny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 Q=0,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31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m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>3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/h</w:t>
      </w:r>
    </w:p>
    <w:p w14:paraId="7EDA6517" w14:textId="739376CE" w:rsidR="0022043F" w:rsidRPr="0022043F" w:rsidRDefault="0022043F" w:rsidP="0022043F">
      <w:pPr>
        <w:ind w:left="426" w:hanging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Wysokość podnoszenia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 H= 4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4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kPa</w:t>
      </w:r>
    </w:p>
    <w:p w14:paraId="1B652FC6" w14:textId="77777777" w:rsidR="0022043F" w:rsidRPr="0022043F" w:rsidRDefault="0022043F" w:rsidP="0022043F">
      <w:pPr>
        <w:ind w:left="426" w:hanging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Dobrano pompę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ab/>
        <w:t>Grundfos Alpha2 25-80</w:t>
      </w:r>
    </w:p>
    <w:p w14:paraId="2BBEF9CB" w14:textId="153DBF06" w:rsidR="0022043F" w:rsidRDefault="0022043F" w:rsidP="001E5C49">
      <w:pPr>
        <w:tabs>
          <w:tab w:val="left" w:pos="2835"/>
        </w:tabs>
        <w:spacing w:line="276" w:lineRule="auto"/>
        <w:rPr>
          <w:rFonts w:asciiTheme="minorHAnsi" w:hAnsiTheme="minorHAnsi" w:cs="Arial"/>
          <w:i/>
          <w:u w:val="single"/>
        </w:rPr>
      </w:pPr>
    </w:p>
    <w:p w14:paraId="32CF4014" w14:textId="3CA1792D" w:rsidR="0022043F" w:rsidRPr="00201A23" w:rsidRDefault="0022043F" w:rsidP="0022043F">
      <w:pPr>
        <w:rPr>
          <w:rFonts w:asciiTheme="minorHAnsi" w:hAnsiTheme="minorHAnsi" w:cstheme="minorHAnsi"/>
          <w:b/>
          <w:u w:val="single"/>
        </w:rPr>
      </w:pPr>
      <w:r w:rsidRPr="00201A23">
        <w:rPr>
          <w:rFonts w:asciiTheme="minorHAnsi" w:hAnsiTheme="minorHAnsi" w:cstheme="minorHAnsi"/>
          <w:b/>
          <w:u w:val="single"/>
        </w:rPr>
        <w:t>Dobór pomp obiegowych c.</w:t>
      </w:r>
      <w:r>
        <w:rPr>
          <w:rFonts w:asciiTheme="minorHAnsi" w:hAnsiTheme="minorHAnsi" w:cstheme="minorHAnsi"/>
          <w:b/>
          <w:u w:val="single"/>
        </w:rPr>
        <w:t>t</w:t>
      </w:r>
      <w:r w:rsidRPr="00201A23">
        <w:rPr>
          <w:rFonts w:asciiTheme="minorHAnsi" w:hAnsiTheme="minorHAnsi" w:cstheme="minorHAnsi"/>
          <w:b/>
          <w:u w:val="single"/>
        </w:rPr>
        <w:t>.</w:t>
      </w:r>
    </w:p>
    <w:p w14:paraId="53DA027A" w14:textId="7DD2536F" w:rsidR="0022043F" w:rsidRPr="0022043F" w:rsidRDefault="0022043F" w:rsidP="0022043F">
      <w:pPr>
        <w:ind w:left="426" w:hanging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Przepływ nominalny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 Q=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9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64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m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  <w:vertAlign w:val="superscript"/>
        </w:rPr>
        <w:t>3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/h</w:t>
      </w:r>
    </w:p>
    <w:p w14:paraId="6D9DD989" w14:textId="7C660962" w:rsidR="0022043F" w:rsidRPr="0022043F" w:rsidRDefault="0022043F" w:rsidP="0022043F">
      <w:pPr>
        <w:ind w:left="426" w:hanging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Wysokość podnoszenia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 H=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57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kPa</w:t>
      </w:r>
    </w:p>
    <w:p w14:paraId="5BAF4717" w14:textId="64E04498" w:rsidR="0022043F" w:rsidRPr="0022043F" w:rsidRDefault="0022043F" w:rsidP="0022043F">
      <w:pPr>
        <w:ind w:left="426" w:hanging="426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Dobrano pompę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ab/>
        <w:t xml:space="preserve"> Grundfos Magna3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32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-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12</w:t>
      </w:r>
      <w:r w:rsidRPr="0022043F">
        <w:rPr>
          <w:rFonts w:asciiTheme="minorHAnsi" w:hAnsiTheme="minorHAnsi" w:cstheme="minorHAnsi"/>
          <w:bCs/>
          <w:i/>
          <w:iCs/>
          <w:sz w:val="20"/>
          <w:szCs w:val="20"/>
        </w:rPr>
        <w:t>0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F</w:t>
      </w:r>
    </w:p>
    <w:p w14:paraId="7CD5F9A8" w14:textId="37D78FE1" w:rsidR="0022043F" w:rsidRDefault="0022043F" w:rsidP="001E5C49">
      <w:pPr>
        <w:tabs>
          <w:tab w:val="left" w:pos="2835"/>
        </w:tabs>
        <w:spacing w:line="276" w:lineRule="auto"/>
        <w:rPr>
          <w:rFonts w:asciiTheme="minorHAnsi" w:hAnsiTheme="minorHAnsi" w:cs="Arial"/>
          <w:i/>
          <w:u w:val="single"/>
        </w:rPr>
      </w:pPr>
    </w:p>
    <w:p w14:paraId="63B7694D" w14:textId="77777777" w:rsidR="0022043F" w:rsidRPr="00CA730A" w:rsidRDefault="0022043F" w:rsidP="001E5C49">
      <w:pPr>
        <w:tabs>
          <w:tab w:val="left" w:pos="2835"/>
        </w:tabs>
        <w:spacing w:line="276" w:lineRule="auto"/>
        <w:rPr>
          <w:rFonts w:asciiTheme="minorHAnsi" w:hAnsiTheme="minorHAnsi" w:cs="Arial"/>
          <w:i/>
          <w:u w:val="single"/>
        </w:rPr>
      </w:pPr>
    </w:p>
    <w:p w14:paraId="4513F57D" w14:textId="77777777" w:rsidR="001E5C49" w:rsidRPr="00D70F31" w:rsidRDefault="001E5C49" w:rsidP="001E5C49">
      <w:p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D70F31">
        <w:rPr>
          <w:rFonts w:asciiTheme="minorHAnsi" w:hAnsiTheme="minorHAnsi" w:cstheme="minorHAnsi"/>
          <w:i/>
          <w:sz w:val="22"/>
          <w:szCs w:val="22"/>
          <w:u w:val="single"/>
        </w:rPr>
        <w:t>Dobór liczników ciepła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522"/>
        <w:gridCol w:w="1441"/>
        <w:gridCol w:w="1620"/>
        <w:gridCol w:w="1601"/>
        <w:gridCol w:w="1426"/>
      </w:tblGrid>
      <w:tr w:rsidR="001E5C49" w:rsidRPr="009A63D2" w14:paraId="0F3DF9AE" w14:textId="77777777" w:rsidTr="001E5C49">
        <w:tc>
          <w:tcPr>
            <w:tcW w:w="1678" w:type="dxa"/>
            <w:vMerge w:val="restart"/>
            <w:vAlign w:val="center"/>
          </w:tcPr>
          <w:p w14:paraId="29BD9A60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instalacja</w:t>
            </w:r>
          </w:p>
        </w:tc>
        <w:tc>
          <w:tcPr>
            <w:tcW w:w="1522" w:type="dxa"/>
            <w:vMerge w:val="restart"/>
            <w:vAlign w:val="center"/>
          </w:tcPr>
          <w:p w14:paraId="69D80B45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producent</w:t>
            </w:r>
          </w:p>
        </w:tc>
        <w:tc>
          <w:tcPr>
            <w:tcW w:w="1441" w:type="dxa"/>
            <w:vMerge w:val="restart"/>
            <w:vAlign w:val="center"/>
          </w:tcPr>
          <w:p w14:paraId="20355153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typ</w:t>
            </w:r>
          </w:p>
        </w:tc>
        <w:tc>
          <w:tcPr>
            <w:tcW w:w="1620" w:type="dxa"/>
            <w:vAlign w:val="center"/>
          </w:tcPr>
          <w:p w14:paraId="387DAF46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Dn</w:t>
            </w:r>
          </w:p>
        </w:tc>
        <w:tc>
          <w:tcPr>
            <w:tcW w:w="1601" w:type="dxa"/>
            <w:vAlign w:val="center"/>
          </w:tcPr>
          <w:p w14:paraId="48B9ED44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Qnom</w:t>
            </w:r>
          </w:p>
        </w:tc>
        <w:tc>
          <w:tcPr>
            <w:tcW w:w="1426" w:type="dxa"/>
            <w:vAlign w:val="center"/>
          </w:tcPr>
          <w:p w14:paraId="1FD02591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E5C49">
              <w:rPr>
                <w:rFonts w:ascii="Arial Narrow" w:hAnsi="Arial Narrow" w:cs="Arial"/>
                <w:b/>
                <w:sz w:val="18"/>
                <w:szCs w:val="18"/>
              </w:rPr>
              <w:t>Impulsowanie</w:t>
            </w:r>
          </w:p>
        </w:tc>
      </w:tr>
      <w:tr w:rsidR="001E5C49" w14:paraId="500DA362" w14:textId="77777777" w:rsidTr="001E5C49">
        <w:trPr>
          <w:trHeight w:val="102"/>
        </w:trPr>
        <w:tc>
          <w:tcPr>
            <w:tcW w:w="1678" w:type="dxa"/>
            <w:vMerge/>
          </w:tcPr>
          <w:p w14:paraId="57A03F0F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rPr>
                <w:rFonts w:ascii="Arial Narrow" w:hAnsi="Arial Narrow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1522" w:type="dxa"/>
            <w:vMerge/>
          </w:tcPr>
          <w:p w14:paraId="399FFACA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rPr>
                <w:rFonts w:ascii="Arial Narrow" w:hAnsi="Arial Narrow" w:cs="Arial"/>
                <w:i/>
                <w:sz w:val="18"/>
                <w:szCs w:val="18"/>
                <w:u w:val="single"/>
              </w:rPr>
            </w:pPr>
          </w:p>
        </w:tc>
        <w:tc>
          <w:tcPr>
            <w:tcW w:w="1441" w:type="dxa"/>
            <w:vMerge/>
          </w:tcPr>
          <w:p w14:paraId="4964F724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  <w:u w:val="single"/>
              </w:rPr>
            </w:pPr>
          </w:p>
        </w:tc>
        <w:tc>
          <w:tcPr>
            <w:tcW w:w="1620" w:type="dxa"/>
            <w:vAlign w:val="center"/>
          </w:tcPr>
          <w:p w14:paraId="4169FF2A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E5C49">
              <w:rPr>
                <w:rFonts w:ascii="Arial Narrow" w:hAnsi="Arial Narrow" w:cs="Calibri"/>
                <w:sz w:val="18"/>
                <w:szCs w:val="18"/>
              </w:rPr>
              <w:t>[mm]</w:t>
            </w:r>
          </w:p>
        </w:tc>
        <w:tc>
          <w:tcPr>
            <w:tcW w:w="1601" w:type="dxa"/>
            <w:vAlign w:val="center"/>
          </w:tcPr>
          <w:p w14:paraId="1A6EB4FE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E5C49">
              <w:rPr>
                <w:rFonts w:ascii="Arial Narrow" w:hAnsi="Arial Narrow" w:cs="Calibri"/>
                <w:sz w:val="18"/>
                <w:szCs w:val="18"/>
              </w:rPr>
              <w:t>m</w:t>
            </w:r>
            <w:r w:rsidRPr="001E5C49">
              <w:rPr>
                <w:rFonts w:ascii="Arial Narrow" w:hAnsi="Arial Narrow" w:cs="Calibri"/>
                <w:sz w:val="18"/>
                <w:szCs w:val="18"/>
                <w:vertAlign w:val="superscript"/>
              </w:rPr>
              <w:t>3</w:t>
            </w:r>
            <w:r w:rsidRPr="001E5C49">
              <w:rPr>
                <w:rFonts w:ascii="Arial Narrow" w:hAnsi="Arial Narrow" w:cs="Calibri"/>
                <w:sz w:val="18"/>
                <w:szCs w:val="18"/>
              </w:rPr>
              <w:t>/h</w:t>
            </w:r>
          </w:p>
        </w:tc>
        <w:tc>
          <w:tcPr>
            <w:tcW w:w="1426" w:type="dxa"/>
            <w:vAlign w:val="center"/>
          </w:tcPr>
          <w:p w14:paraId="242239BC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1E5C49">
              <w:rPr>
                <w:rFonts w:ascii="Arial Narrow" w:hAnsi="Arial Narrow" w:cs="Calibri"/>
                <w:sz w:val="18"/>
                <w:szCs w:val="18"/>
              </w:rPr>
              <w:t>litrów/impuls</w:t>
            </w:r>
          </w:p>
        </w:tc>
      </w:tr>
      <w:tr w:rsidR="001E5C49" w14:paraId="3E740796" w14:textId="77777777" w:rsidTr="001E5C49">
        <w:tc>
          <w:tcPr>
            <w:tcW w:w="1678" w:type="dxa"/>
            <w:vAlign w:val="bottom"/>
          </w:tcPr>
          <w:p w14:paraId="3641C862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CO</w:t>
            </w:r>
          </w:p>
        </w:tc>
        <w:tc>
          <w:tcPr>
            <w:tcW w:w="1522" w:type="dxa"/>
            <w:vAlign w:val="center"/>
          </w:tcPr>
          <w:p w14:paraId="14B13304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 xml:space="preserve">Itron Polska </w:t>
            </w:r>
          </w:p>
        </w:tc>
        <w:tc>
          <w:tcPr>
            <w:tcW w:w="1441" w:type="dxa"/>
            <w:vAlign w:val="center"/>
          </w:tcPr>
          <w:p w14:paraId="6CFEEB01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CF51 +US Echo II</w:t>
            </w:r>
          </w:p>
        </w:tc>
        <w:tc>
          <w:tcPr>
            <w:tcW w:w="1620" w:type="dxa"/>
            <w:vAlign w:val="center"/>
          </w:tcPr>
          <w:p w14:paraId="0A8A7B4E" w14:textId="5BD31C26" w:rsidR="001E5C49" w:rsidRPr="001E5C49" w:rsidRDefault="00A42D4A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601" w:type="dxa"/>
            <w:vAlign w:val="center"/>
          </w:tcPr>
          <w:p w14:paraId="7DA90F36" w14:textId="0B04FA34" w:rsidR="001E5C49" w:rsidRPr="001E5C49" w:rsidRDefault="00A42D4A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E5C49" w:rsidRPr="001E5C49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</w:p>
        </w:tc>
        <w:tc>
          <w:tcPr>
            <w:tcW w:w="1426" w:type="dxa"/>
            <w:vAlign w:val="center"/>
          </w:tcPr>
          <w:p w14:paraId="59B98D71" w14:textId="77777777" w:rsidR="001E5C49" w:rsidRPr="001E5C49" w:rsidRDefault="001E5C49" w:rsidP="001E5C49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</w:tr>
      <w:tr w:rsidR="00A42D4A" w14:paraId="04B10745" w14:textId="77777777" w:rsidTr="001E5C49">
        <w:tc>
          <w:tcPr>
            <w:tcW w:w="1678" w:type="dxa"/>
            <w:vAlign w:val="bottom"/>
          </w:tcPr>
          <w:p w14:paraId="0453CFAD" w14:textId="77777777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CWU</w:t>
            </w:r>
          </w:p>
        </w:tc>
        <w:tc>
          <w:tcPr>
            <w:tcW w:w="1522" w:type="dxa"/>
            <w:vAlign w:val="center"/>
          </w:tcPr>
          <w:p w14:paraId="1E52CC95" w14:textId="77777777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Itron Polska</w:t>
            </w:r>
          </w:p>
        </w:tc>
        <w:tc>
          <w:tcPr>
            <w:tcW w:w="1441" w:type="dxa"/>
            <w:vAlign w:val="center"/>
          </w:tcPr>
          <w:p w14:paraId="697F3476" w14:textId="63B8DBC1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CF51 +US Echo II</w:t>
            </w:r>
          </w:p>
        </w:tc>
        <w:tc>
          <w:tcPr>
            <w:tcW w:w="1620" w:type="dxa"/>
            <w:vAlign w:val="center"/>
          </w:tcPr>
          <w:p w14:paraId="500C85E2" w14:textId="195C558D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601" w:type="dxa"/>
            <w:vAlign w:val="center"/>
          </w:tcPr>
          <w:p w14:paraId="0B7901FA" w14:textId="7CFDF09E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</w:p>
        </w:tc>
        <w:tc>
          <w:tcPr>
            <w:tcW w:w="1426" w:type="dxa"/>
            <w:vAlign w:val="center"/>
          </w:tcPr>
          <w:p w14:paraId="3C4D8340" w14:textId="13B6B126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</w:tr>
      <w:tr w:rsidR="00A42D4A" w14:paraId="2261F94C" w14:textId="77777777" w:rsidTr="001E5C49">
        <w:tc>
          <w:tcPr>
            <w:tcW w:w="1678" w:type="dxa"/>
            <w:vAlign w:val="bottom"/>
          </w:tcPr>
          <w:p w14:paraId="2258ED0B" w14:textId="79BB836F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CT</w:t>
            </w:r>
          </w:p>
        </w:tc>
        <w:tc>
          <w:tcPr>
            <w:tcW w:w="1522" w:type="dxa"/>
            <w:vAlign w:val="center"/>
          </w:tcPr>
          <w:p w14:paraId="488A7A44" w14:textId="0A6BDA7C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Itron Polska</w:t>
            </w:r>
          </w:p>
        </w:tc>
        <w:tc>
          <w:tcPr>
            <w:tcW w:w="1441" w:type="dxa"/>
            <w:vAlign w:val="center"/>
          </w:tcPr>
          <w:p w14:paraId="0381502F" w14:textId="44E303C1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CF51 +US Echo II</w:t>
            </w:r>
          </w:p>
        </w:tc>
        <w:tc>
          <w:tcPr>
            <w:tcW w:w="1620" w:type="dxa"/>
            <w:vAlign w:val="center"/>
          </w:tcPr>
          <w:p w14:paraId="12EDC783" w14:textId="2CE8F5E6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601" w:type="dxa"/>
            <w:vAlign w:val="center"/>
          </w:tcPr>
          <w:p w14:paraId="470B950D" w14:textId="0BA303CC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</w:p>
        </w:tc>
        <w:tc>
          <w:tcPr>
            <w:tcW w:w="1426" w:type="dxa"/>
            <w:vAlign w:val="center"/>
          </w:tcPr>
          <w:p w14:paraId="2261F0DC" w14:textId="5759192B" w:rsidR="00A42D4A" w:rsidRPr="001E5C49" w:rsidRDefault="00A42D4A" w:rsidP="00A42D4A">
            <w:pPr>
              <w:tabs>
                <w:tab w:val="left" w:pos="2835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5C49"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</w:tr>
    </w:tbl>
    <w:p w14:paraId="16708D74" w14:textId="77777777" w:rsidR="001E5C49" w:rsidRDefault="001E5C49" w:rsidP="001E5C49">
      <w:pPr>
        <w:tabs>
          <w:tab w:val="left" w:pos="2835"/>
        </w:tabs>
        <w:spacing w:line="276" w:lineRule="auto"/>
        <w:jc w:val="both"/>
        <w:rPr>
          <w:rFonts w:asciiTheme="minorHAnsi" w:hAnsiTheme="minorHAnsi" w:cs="Arial"/>
          <w:i/>
        </w:rPr>
      </w:pPr>
    </w:p>
    <w:p w14:paraId="66AD4ABB" w14:textId="77777777" w:rsidR="0022043F" w:rsidRPr="00201A23" w:rsidRDefault="0022043F" w:rsidP="0022043F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i/>
          <w:iCs/>
          <w:u w:val="single"/>
        </w:rPr>
        <w:t>D</w:t>
      </w:r>
      <w:r w:rsidRPr="00201A23">
        <w:rPr>
          <w:rFonts w:asciiTheme="minorHAnsi" w:hAnsiTheme="minorHAnsi" w:cstheme="minorHAnsi"/>
          <w:b/>
          <w:i/>
          <w:iCs/>
          <w:u w:val="single"/>
        </w:rPr>
        <w:t xml:space="preserve">obór licznika ciepła dla instalacji c.o. </w:t>
      </w:r>
    </w:p>
    <w:p w14:paraId="2118C380" w14:textId="1DAD04C2" w:rsidR="0022043F" w:rsidRPr="0022043F" w:rsidRDefault="0022043F" w:rsidP="0022043F">
      <w:pPr>
        <w:widowControl w:val="0"/>
        <w:jc w:val="center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G =</w:t>
      </w:r>
      <w:r w:rsidR="00A42D4A">
        <w:rPr>
          <w:rFonts w:asciiTheme="minorHAnsi" w:hAnsiTheme="minorHAnsi" w:cstheme="minorHAnsi"/>
          <w:i/>
          <w:iCs/>
          <w:snapToGrid w:val="0"/>
          <w:sz w:val="20"/>
          <w:szCs w:val="20"/>
        </w:rPr>
        <w:t>0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,</w:t>
      </w:r>
      <w:r w:rsidR="00A42D4A">
        <w:rPr>
          <w:rFonts w:asciiTheme="minorHAnsi" w:hAnsiTheme="minorHAnsi" w:cstheme="minorHAnsi"/>
          <w:i/>
          <w:iCs/>
          <w:snapToGrid w:val="0"/>
          <w:sz w:val="20"/>
          <w:szCs w:val="20"/>
        </w:rPr>
        <w:t>8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[m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  <w:vertAlign w:val="superscript"/>
        </w:rPr>
        <w:t>3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/h]</w:t>
      </w:r>
    </w:p>
    <w:p w14:paraId="3FC33DFE" w14:textId="77777777" w:rsidR="0022043F" w:rsidRPr="0022043F" w:rsidRDefault="0022043F" w:rsidP="0022043F">
      <w:pPr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Na podstawie wyliczonego przepływu ilości czynnika grzewczego dobrano licznik ciepła </w:t>
      </w:r>
    </w:p>
    <w:p w14:paraId="402E22D9" w14:textId="4C58C14D" w:rsidR="0022043F" w:rsidRPr="0022043F" w:rsidRDefault="0022043F" w:rsidP="0022043F">
      <w:pPr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ciepła ultradźwiękowy typ US ECHO II  Q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  <w:vertAlign w:val="subscript"/>
        </w:rPr>
        <w:t>nom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=</w:t>
      </w:r>
      <w:r w:rsidR="00A42D4A">
        <w:rPr>
          <w:rFonts w:asciiTheme="minorHAnsi" w:hAnsiTheme="minorHAnsi" w:cstheme="minorHAnsi"/>
          <w:i/>
          <w:iCs/>
          <w:snapToGrid w:val="0"/>
          <w:sz w:val="20"/>
          <w:szCs w:val="20"/>
        </w:rPr>
        <w:t>1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,5 [m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  <w:vertAlign w:val="superscript"/>
        </w:rPr>
        <w:t>3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/h],  Dn = </w:t>
      </w:r>
      <w:r w:rsidR="00A42D4A">
        <w:rPr>
          <w:rFonts w:asciiTheme="minorHAnsi" w:hAnsiTheme="minorHAnsi" w:cstheme="minorHAnsi"/>
          <w:i/>
          <w:iCs/>
          <w:snapToGrid w:val="0"/>
          <w:sz w:val="20"/>
          <w:szCs w:val="20"/>
        </w:rPr>
        <w:t>15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[mm] ITRON POLSKA </w:t>
      </w:r>
    </w:p>
    <w:p w14:paraId="726162D1" w14:textId="77777777" w:rsidR="0022043F" w:rsidRPr="00201A23" w:rsidRDefault="0022043F" w:rsidP="0022043F">
      <w:pPr>
        <w:rPr>
          <w:rFonts w:asciiTheme="minorHAnsi" w:hAnsiTheme="minorHAnsi" w:cstheme="minorHAnsi"/>
          <w:i/>
          <w:iCs/>
          <w:snapToGrid w:val="0"/>
        </w:rPr>
      </w:pPr>
    </w:p>
    <w:p w14:paraId="1D18E922" w14:textId="77777777" w:rsidR="0022043F" w:rsidRPr="00201A23" w:rsidRDefault="0022043F" w:rsidP="0022043F">
      <w:pPr>
        <w:pStyle w:val="Tekstpodstawowy"/>
        <w:rPr>
          <w:rFonts w:asciiTheme="minorHAnsi" w:hAnsiTheme="minorHAnsi" w:cstheme="minorHAnsi"/>
          <w:i/>
          <w:iCs/>
        </w:rPr>
      </w:pPr>
      <w:r w:rsidRPr="00201A23">
        <w:rPr>
          <w:rFonts w:asciiTheme="minorHAnsi" w:hAnsiTheme="minorHAnsi" w:cstheme="minorHAnsi"/>
          <w:b/>
          <w:i/>
          <w:iCs/>
          <w:u w:val="single"/>
        </w:rPr>
        <w:t xml:space="preserve">Dobór licznika ciepła dla instalacji c.w.u. </w:t>
      </w:r>
    </w:p>
    <w:p w14:paraId="5FB484E8" w14:textId="33505178" w:rsidR="0022043F" w:rsidRPr="0022043F" w:rsidRDefault="0022043F" w:rsidP="0022043F">
      <w:pPr>
        <w:widowControl w:val="0"/>
        <w:jc w:val="center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G =1,</w:t>
      </w:r>
      <w:r w:rsidR="00A42D4A">
        <w:rPr>
          <w:rFonts w:asciiTheme="minorHAnsi" w:hAnsiTheme="minorHAnsi" w:cstheme="minorHAnsi"/>
          <w:i/>
          <w:iCs/>
          <w:snapToGrid w:val="0"/>
          <w:sz w:val="20"/>
          <w:szCs w:val="20"/>
        </w:rPr>
        <w:t>09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[m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  <w:vertAlign w:val="superscript"/>
        </w:rPr>
        <w:t>3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/h]</w:t>
      </w:r>
    </w:p>
    <w:p w14:paraId="2B5BA408" w14:textId="77777777" w:rsidR="0022043F" w:rsidRPr="0022043F" w:rsidRDefault="0022043F" w:rsidP="0022043F">
      <w:pPr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Na podstawie wyliczonego przepływu ilości czynnika grzewczego dobrano licznik ciepła </w:t>
      </w:r>
    </w:p>
    <w:p w14:paraId="75B08206" w14:textId="615F8691" w:rsidR="0022043F" w:rsidRPr="0022043F" w:rsidRDefault="0022043F" w:rsidP="0022043F">
      <w:pPr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ciepła ultradźwiękowy typ US ECHO II  Q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  <w:vertAlign w:val="subscript"/>
        </w:rPr>
        <w:t>nom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=</w:t>
      </w:r>
      <w:r w:rsidR="00A42D4A">
        <w:rPr>
          <w:rFonts w:asciiTheme="minorHAnsi" w:hAnsiTheme="minorHAnsi" w:cstheme="minorHAnsi"/>
          <w:i/>
          <w:iCs/>
          <w:snapToGrid w:val="0"/>
          <w:sz w:val="20"/>
          <w:szCs w:val="20"/>
        </w:rPr>
        <w:t>1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,5 [m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  <w:vertAlign w:val="superscript"/>
        </w:rPr>
        <w:t>3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/h],  Dn = </w:t>
      </w:r>
      <w:r w:rsidR="00A42D4A">
        <w:rPr>
          <w:rFonts w:asciiTheme="minorHAnsi" w:hAnsiTheme="minorHAnsi" w:cstheme="minorHAnsi"/>
          <w:i/>
          <w:iCs/>
          <w:snapToGrid w:val="0"/>
          <w:sz w:val="20"/>
          <w:szCs w:val="20"/>
        </w:rPr>
        <w:t>15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[mm] ITRON POLSKA </w:t>
      </w:r>
    </w:p>
    <w:p w14:paraId="1000611C" w14:textId="1BF98BA4" w:rsidR="0022043F" w:rsidRDefault="0022043F" w:rsidP="001E5C49">
      <w:pPr>
        <w:tabs>
          <w:tab w:val="left" w:pos="2835"/>
        </w:tabs>
        <w:spacing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2CB1A986" w14:textId="5FC29A58" w:rsidR="0022043F" w:rsidRPr="00201A23" w:rsidRDefault="0022043F" w:rsidP="0022043F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b/>
          <w:i/>
          <w:iCs/>
          <w:u w:val="single"/>
        </w:rPr>
        <w:t>D</w:t>
      </w:r>
      <w:r w:rsidRPr="00201A23">
        <w:rPr>
          <w:rFonts w:asciiTheme="minorHAnsi" w:hAnsiTheme="minorHAnsi" w:cstheme="minorHAnsi"/>
          <w:b/>
          <w:i/>
          <w:iCs/>
          <w:u w:val="single"/>
        </w:rPr>
        <w:t>obór licznika ciepła dla instalacji c.</w:t>
      </w:r>
      <w:r>
        <w:rPr>
          <w:rFonts w:asciiTheme="minorHAnsi" w:hAnsiTheme="minorHAnsi" w:cstheme="minorHAnsi"/>
          <w:b/>
          <w:i/>
          <w:iCs/>
          <w:u w:val="single"/>
          <w:lang w:val="pl-PL"/>
        </w:rPr>
        <w:t>t</w:t>
      </w:r>
      <w:r w:rsidRPr="00201A23">
        <w:rPr>
          <w:rFonts w:asciiTheme="minorHAnsi" w:hAnsiTheme="minorHAnsi" w:cstheme="minorHAnsi"/>
          <w:b/>
          <w:i/>
          <w:iCs/>
          <w:u w:val="single"/>
        </w:rPr>
        <w:t xml:space="preserve">. </w:t>
      </w:r>
    </w:p>
    <w:p w14:paraId="36C139BF" w14:textId="7AE72F0A" w:rsidR="0022043F" w:rsidRPr="0022043F" w:rsidRDefault="0022043F" w:rsidP="0022043F">
      <w:pPr>
        <w:widowControl w:val="0"/>
        <w:jc w:val="center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G =</w:t>
      </w:r>
      <w:r w:rsidR="00A42D4A">
        <w:rPr>
          <w:rFonts w:asciiTheme="minorHAnsi" w:hAnsiTheme="minorHAnsi" w:cstheme="minorHAnsi"/>
          <w:i/>
          <w:iCs/>
          <w:snapToGrid w:val="0"/>
          <w:sz w:val="20"/>
          <w:szCs w:val="20"/>
        </w:rPr>
        <w:t>2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,</w:t>
      </w:r>
      <w:r w:rsidR="00A42D4A">
        <w:rPr>
          <w:rFonts w:asciiTheme="minorHAnsi" w:hAnsiTheme="minorHAnsi" w:cstheme="minorHAnsi"/>
          <w:i/>
          <w:iCs/>
          <w:snapToGrid w:val="0"/>
          <w:sz w:val="20"/>
          <w:szCs w:val="20"/>
        </w:rPr>
        <w:t>44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[m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  <w:vertAlign w:val="superscript"/>
        </w:rPr>
        <w:t>3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/h]</w:t>
      </w:r>
    </w:p>
    <w:p w14:paraId="2DD1137A" w14:textId="77777777" w:rsidR="0022043F" w:rsidRPr="0022043F" w:rsidRDefault="0022043F" w:rsidP="0022043F">
      <w:pPr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Na podstawie wyliczonego przepływu ilości czynnika grzewczego dobrano licznik ciepła </w:t>
      </w:r>
    </w:p>
    <w:p w14:paraId="48E506E9" w14:textId="77777777" w:rsidR="0022043F" w:rsidRPr="0022043F" w:rsidRDefault="0022043F" w:rsidP="0022043F">
      <w:pPr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>ciepła ultradźwiękowy typ US ECHO II  Q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  <w:vertAlign w:val="subscript"/>
        </w:rPr>
        <w:t>nom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 =2,5 [m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  <w:vertAlign w:val="superscript"/>
        </w:rPr>
        <w:t>3</w:t>
      </w:r>
      <w:r w:rsidRPr="0022043F">
        <w:rPr>
          <w:rFonts w:asciiTheme="minorHAnsi" w:hAnsiTheme="minorHAnsi" w:cstheme="minorHAnsi"/>
          <w:i/>
          <w:iCs/>
          <w:snapToGrid w:val="0"/>
          <w:sz w:val="20"/>
          <w:szCs w:val="20"/>
        </w:rPr>
        <w:t xml:space="preserve">/h],  Dn = 20 [mm] ITRON POLSKA </w:t>
      </w:r>
    </w:p>
    <w:p w14:paraId="4F6EC335" w14:textId="77777777" w:rsidR="0022043F" w:rsidRDefault="0022043F" w:rsidP="001E5C49">
      <w:pPr>
        <w:tabs>
          <w:tab w:val="left" w:pos="2835"/>
        </w:tabs>
        <w:spacing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2805196E" w14:textId="77777777" w:rsidR="0022043F" w:rsidRDefault="0022043F" w:rsidP="001E5C49">
      <w:pPr>
        <w:tabs>
          <w:tab w:val="left" w:pos="2835"/>
        </w:tabs>
        <w:spacing w:line="276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76EF5522" w14:textId="799A1ADA" w:rsidR="001E5C49" w:rsidRPr="001E5C49" w:rsidRDefault="001E5C49" w:rsidP="001E5C49">
      <w:pPr>
        <w:tabs>
          <w:tab w:val="left" w:pos="2835"/>
        </w:tabs>
        <w:spacing w:line="276" w:lineRule="auto"/>
        <w:jc w:val="both"/>
        <w:rPr>
          <w:rFonts w:ascii="Calibri" w:hAnsi="Calibri" w:cs="Arial"/>
          <w:b/>
          <w:i/>
          <w:sz w:val="20"/>
          <w:szCs w:val="20"/>
          <w:u w:val="single"/>
        </w:rPr>
      </w:pPr>
      <w:r w:rsidRPr="001E5C49">
        <w:rPr>
          <w:rFonts w:asciiTheme="minorHAnsi" w:hAnsiTheme="minorHAnsi" w:cs="Arial"/>
          <w:i/>
          <w:sz w:val="20"/>
          <w:szCs w:val="20"/>
        </w:rPr>
        <w:t xml:space="preserve">Należy zachować jednakowe długości przewodów do czujników temperatury. W przypadku czujników bezgłowicowych ze zintegrowanymi fabrycznie przewodami – nie dopuszcza się ich skracania, nadwyżkę należy zabezpieczyć w puszkach PCV. </w:t>
      </w:r>
    </w:p>
    <w:p w14:paraId="36D68662" w14:textId="77777777" w:rsidR="001E5C49" w:rsidRDefault="001E5C49" w:rsidP="00DA70B9">
      <w:pPr>
        <w:tabs>
          <w:tab w:val="left" w:pos="2835"/>
        </w:tabs>
        <w:spacing w:line="360" w:lineRule="auto"/>
        <w:jc w:val="center"/>
        <w:rPr>
          <w:rFonts w:ascii="Calibri" w:hAnsi="Calibri" w:cs="Arial"/>
          <w:b/>
          <w:i/>
          <w:u w:val="single"/>
        </w:rPr>
      </w:pPr>
      <w:r>
        <w:rPr>
          <w:rFonts w:ascii="Calibri" w:hAnsi="Calibri" w:cs="Arial"/>
          <w:b/>
          <w:i/>
          <w:u w:val="single"/>
        </w:rPr>
        <w:br w:type="page"/>
      </w:r>
    </w:p>
    <w:p w14:paraId="242C01A1" w14:textId="77777777" w:rsidR="00EB2F73" w:rsidRDefault="00EB2F73" w:rsidP="00DA70B9">
      <w:pPr>
        <w:tabs>
          <w:tab w:val="left" w:pos="2835"/>
        </w:tabs>
        <w:spacing w:line="360" w:lineRule="auto"/>
        <w:jc w:val="center"/>
        <w:rPr>
          <w:rFonts w:ascii="Calibri" w:hAnsi="Calibri" w:cs="Arial"/>
          <w:b/>
          <w:i/>
          <w:u w:val="single"/>
        </w:rPr>
      </w:pPr>
      <w:r w:rsidRPr="00DA70B9">
        <w:rPr>
          <w:rFonts w:ascii="Calibri" w:hAnsi="Calibri" w:cs="Arial"/>
          <w:b/>
          <w:i/>
          <w:u w:val="single"/>
        </w:rPr>
        <w:lastRenderedPageBreak/>
        <w:t>2. INSTALACJE ELEKTRYCZNE</w:t>
      </w:r>
    </w:p>
    <w:p w14:paraId="4747390E" w14:textId="77777777" w:rsidR="00C31E0C" w:rsidRPr="00C12EE3" w:rsidRDefault="00C31E0C" w:rsidP="00C31E0C">
      <w:pPr>
        <w:tabs>
          <w:tab w:val="left" w:pos="2835"/>
        </w:tabs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Zasilanie w energię elektryczną.</w:t>
      </w:r>
    </w:p>
    <w:p w14:paraId="53606EAD" w14:textId="77777777" w:rsidR="00A42D4A" w:rsidRPr="00A42D4A" w:rsidRDefault="00A42D4A" w:rsidP="00A42D4A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A42D4A">
        <w:rPr>
          <w:rFonts w:ascii="Calibri" w:hAnsi="Calibri" w:cs="Arial"/>
          <w:i/>
          <w:sz w:val="20"/>
          <w:lang w:val="x-none"/>
        </w:rPr>
        <w:t>Linia zasilająca węzeł cieplny „WLZ” została ujęta w projekcie instalacji elektrycznych ogólnych opracowanym w 2021 r.</w:t>
      </w:r>
    </w:p>
    <w:p w14:paraId="2C98FE53" w14:textId="76285F9A" w:rsidR="0036410D" w:rsidRDefault="00A42D4A" w:rsidP="00A42D4A">
      <w:pPr>
        <w:tabs>
          <w:tab w:val="left" w:pos="2835"/>
        </w:tabs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A42D4A">
        <w:rPr>
          <w:rFonts w:ascii="Calibri" w:hAnsi="Calibri" w:cs="Arial"/>
          <w:i/>
          <w:sz w:val="20"/>
          <w:lang w:val="x-none"/>
        </w:rPr>
        <w:t>Zasilanie węzła cieplnego będzie się odbywało wewnętrzną linią zasilającą „WLZ” typu N2XH-J 5 x 6 wyprowadzoną  z rozdzielni głównej RGNN znajdującej się w na poziomie 0. Punkt doprowadzenia linii zasilającej węzeł cieplny pokazano na rysunku nr 2. Przebieg linii zasilającej WLZ pokazano na załączniku. Rozliczenie energii cieplnej węzła cieplnego będzie się odbywało zgodnie z  taryfą S1-WIPe. Odbiorca ciepła doprowadzi przewód do węzła cieplnego we własnym zakresie. Przewód typu N2XH-J 5x6, prąd bezpiecznika Ib = 25A. Sposób wykonania zasilania przedstawiono na schemacie. Pomiar rozliczeniowy energii elektrycznej węzła cieplnego będzie się odbywał za pomocą licznika głównego Odbiorcy Ciepła po stronie 15 kV.</w:t>
      </w:r>
    </w:p>
    <w:p w14:paraId="05E899B3" w14:textId="77777777" w:rsidR="00A42D4A" w:rsidRPr="00C12EE3" w:rsidRDefault="00A42D4A" w:rsidP="00A42D4A">
      <w:pPr>
        <w:tabs>
          <w:tab w:val="left" w:pos="2835"/>
        </w:tabs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04618535" w14:textId="77777777" w:rsidR="00D245AB" w:rsidRPr="00C12EE3" w:rsidRDefault="00D245AB" w:rsidP="00771849">
      <w:pPr>
        <w:tabs>
          <w:tab w:val="left" w:pos="2835"/>
        </w:tabs>
        <w:spacing w:line="360" w:lineRule="auto"/>
        <w:ind w:left="3540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DANE ENERGETYCZNE WĘZŁA</w:t>
      </w:r>
    </w:p>
    <w:p w14:paraId="2C3FE792" w14:textId="77777777" w:rsidR="00D245AB" w:rsidRPr="00C12EE3" w:rsidRDefault="00D245AB" w:rsidP="00771849">
      <w:pPr>
        <w:tabs>
          <w:tab w:val="left" w:pos="2835"/>
        </w:tabs>
        <w:spacing w:line="360" w:lineRule="auto"/>
        <w:ind w:left="4248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Pp = 3,0 kW</w:t>
      </w:r>
    </w:p>
    <w:p w14:paraId="2AA3910D" w14:textId="77777777" w:rsidR="00D245AB" w:rsidRPr="00C12EE3" w:rsidRDefault="00771849" w:rsidP="00771849">
      <w:pPr>
        <w:tabs>
          <w:tab w:val="left" w:pos="2835"/>
        </w:tabs>
        <w:spacing w:line="360" w:lineRule="auto"/>
        <w:ind w:left="4248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Io = 4</w:t>
      </w:r>
      <w:r w:rsidR="005D116D" w:rsidRPr="00C12EE3">
        <w:rPr>
          <w:rFonts w:asciiTheme="minorHAnsi" w:hAnsiTheme="minorHAnsi" w:cs="Arial"/>
          <w:i/>
          <w:sz w:val="20"/>
          <w:szCs w:val="20"/>
        </w:rPr>
        <w:t>,</w:t>
      </w:r>
      <w:r w:rsidRPr="00C12EE3">
        <w:rPr>
          <w:rFonts w:asciiTheme="minorHAnsi" w:hAnsiTheme="minorHAnsi" w:cs="Arial"/>
          <w:i/>
          <w:sz w:val="20"/>
          <w:szCs w:val="20"/>
        </w:rPr>
        <w:t>35</w:t>
      </w:r>
      <w:r w:rsidR="00D245AB" w:rsidRPr="00C12EE3">
        <w:rPr>
          <w:rFonts w:asciiTheme="minorHAnsi" w:hAnsiTheme="minorHAnsi" w:cs="Arial"/>
          <w:i/>
          <w:sz w:val="20"/>
          <w:szCs w:val="20"/>
        </w:rPr>
        <w:t xml:space="preserve"> A</w:t>
      </w:r>
    </w:p>
    <w:p w14:paraId="60005E5C" w14:textId="3AC39555" w:rsidR="00D245AB" w:rsidRPr="00C12EE3" w:rsidRDefault="00607ADE" w:rsidP="00771849">
      <w:pPr>
        <w:tabs>
          <w:tab w:val="left" w:pos="2835"/>
        </w:tabs>
        <w:spacing w:line="360" w:lineRule="auto"/>
        <w:ind w:left="4248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 xml:space="preserve">Ib = </w:t>
      </w:r>
      <w:r w:rsidR="00C824BD">
        <w:rPr>
          <w:rFonts w:asciiTheme="minorHAnsi" w:hAnsiTheme="minorHAnsi" w:cs="Arial"/>
          <w:i/>
          <w:sz w:val="20"/>
          <w:szCs w:val="20"/>
        </w:rPr>
        <w:t>2</w:t>
      </w:r>
      <w:r w:rsidR="00A42D4A">
        <w:rPr>
          <w:rFonts w:asciiTheme="minorHAnsi" w:hAnsiTheme="minorHAnsi" w:cs="Arial"/>
          <w:i/>
          <w:sz w:val="20"/>
          <w:szCs w:val="20"/>
        </w:rPr>
        <w:t>5</w:t>
      </w:r>
      <w:r w:rsidR="00D245AB" w:rsidRPr="00C12EE3">
        <w:rPr>
          <w:rFonts w:asciiTheme="minorHAnsi" w:hAnsiTheme="minorHAnsi" w:cs="Arial"/>
          <w:i/>
          <w:sz w:val="20"/>
          <w:szCs w:val="20"/>
        </w:rPr>
        <w:t xml:space="preserve"> A</w:t>
      </w:r>
    </w:p>
    <w:p w14:paraId="6EF4CA0F" w14:textId="77777777" w:rsidR="00C824BD" w:rsidRPr="00E2306C" w:rsidRDefault="00C824BD" w:rsidP="00C824BD">
      <w:pPr>
        <w:spacing w:line="360" w:lineRule="auto"/>
        <w:jc w:val="both"/>
        <w:rPr>
          <w:rFonts w:ascii="Calibri" w:hAnsi="Calibri" w:cs="Arial"/>
          <w:b/>
          <w:i/>
          <w:sz w:val="20"/>
          <w:u w:val="single"/>
          <w:lang w:val="x-none"/>
        </w:rPr>
      </w:pPr>
      <w:r w:rsidRPr="00E2306C">
        <w:rPr>
          <w:rFonts w:ascii="Calibri" w:hAnsi="Calibri" w:cs="Arial"/>
          <w:b/>
          <w:i/>
          <w:sz w:val="20"/>
          <w:u w:val="single"/>
          <w:lang w:val="x-none"/>
        </w:rPr>
        <w:t xml:space="preserve">Pomiar energii elektrycznych. </w:t>
      </w:r>
    </w:p>
    <w:p w14:paraId="59A261CF" w14:textId="6E733910" w:rsidR="0036410D" w:rsidRDefault="00A42D4A" w:rsidP="00C31E0C">
      <w:pPr>
        <w:spacing w:line="360" w:lineRule="auto"/>
        <w:jc w:val="both"/>
        <w:rPr>
          <w:rFonts w:ascii="Calibri" w:hAnsi="Calibri" w:cs="Arial"/>
          <w:i/>
          <w:sz w:val="20"/>
        </w:rPr>
      </w:pPr>
      <w:r w:rsidRPr="00A42D4A">
        <w:rPr>
          <w:rFonts w:ascii="Calibri" w:hAnsi="Calibri" w:cs="Arial"/>
          <w:i/>
          <w:sz w:val="20"/>
        </w:rPr>
        <w:t>Pomiar energii elektrycznej węzła cieplnego będzie się odbywał za pomocą głównego licznika Odbiorcy Ciepła po stronie 15 kV. Rozliczenie energii elektrycznej węzła cieplnego będzie się odbywało zgodnie z taryfą S1-WIPe.</w:t>
      </w:r>
    </w:p>
    <w:p w14:paraId="5561079B" w14:textId="77777777" w:rsidR="00A42D4A" w:rsidRPr="00C12EE3" w:rsidRDefault="00A42D4A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458F1A51" w14:textId="77777777" w:rsidR="00C31E0C" w:rsidRPr="00C12EE3" w:rsidRDefault="00C31E0C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Sposób wykonania instalacji.</w:t>
      </w:r>
    </w:p>
    <w:p w14:paraId="1B6AB53E" w14:textId="329DB84E" w:rsidR="00C824BD" w:rsidRDefault="00A42D4A" w:rsidP="00C824BD">
      <w:p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A42D4A">
        <w:rPr>
          <w:rFonts w:ascii="Calibri" w:hAnsi="Calibri" w:cs="Arial"/>
          <w:i/>
          <w:sz w:val="20"/>
          <w:lang w:val="x-none"/>
        </w:rPr>
        <w:t>W węźle cieplnym instalacje elektryczne wykonać jako natynkowe w korytku kablowym z zastosowaniem osprzętu natynkowego hermetycznego. Rozmieszczenie opraw oświetleniowych, gniazd wtyczkowych oraz osprzętu zaznaczono na planie instalacji. Przebieg instalacji elektrycznych w węźle cieplnym zaznaczono na planie instalacji.</w:t>
      </w:r>
    </w:p>
    <w:p w14:paraId="67B452AA" w14:textId="77777777" w:rsidR="00A42D4A" w:rsidRDefault="00A42D4A" w:rsidP="00C824BD">
      <w:pPr>
        <w:spacing w:line="360" w:lineRule="auto"/>
        <w:jc w:val="both"/>
        <w:rPr>
          <w:rFonts w:ascii="Calibri" w:hAnsi="Calibri" w:cs="Arial"/>
          <w:b/>
          <w:i/>
          <w:sz w:val="20"/>
          <w:u w:val="single"/>
        </w:rPr>
      </w:pPr>
    </w:p>
    <w:p w14:paraId="5D24EAC8" w14:textId="1C343F3D" w:rsidR="00C824BD" w:rsidRPr="00B075E6" w:rsidRDefault="00C824BD" w:rsidP="00C824BD">
      <w:pPr>
        <w:spacing w:line="360" w:lineRule="auto"/>
        <w:jc w:val="both"/>
        <w:rPr>
          <w:rFonts w:ascii="Calibri" w:hAnsi="Calibri" w:cs="Arial"/>
          <w:b/>
          <w:i/>
          <w:sz w:val="20"/>
          <w:u w:val="single"/>
        </w:rPr>
      </w:pPr>
      <w:r w:rsidRPr="00B075E6">
        <w:rPr>
          <w:rFonts w:ascii="Calibri" w:hAnsi="Calibri" w:cs="Arial"/>
          <w:b/>
          <w:i/>
          <w:sz w:val="20"/>
          <w:u w:val="single"/>
        </w:rPr>
        <w:t>Pompa wody schłodzonej</w:t>
      </w:r>
    </w:p>
    <w:p w14:paraId="504C9EA4" w14:textId="6D136F76" w:rsidR="00C824BD" w:rsidRDefault="00A42D4A" w:rsidP="00C824BD">
      <w:pPr>
        <w:spacing w:line="360" w:lineRule="auto"/>
        <w:jc w:val="both"/>
        <w:rPr>
          <w:rFonts w:ascii="Calibri" w:hAnsi="Calibri" w:cs="Arial"/>
          <w:i/>
          <w:sz w:val="20"/>
        </w:rPr>
      </w:pPr>
      <w:r w:rsidRPr="00A42D4A">
        <w:rPr>
          <w:rFonts w:ascii="Calibri" w:hAnsi="Calibri" w:cs="Arial"/>
          <w:i/>
          <w:sz w:val="20"/>
        </w:rPr>
        <w:t>Zasilanie pompy wody schłodzonej należy wykonać z tablicy TWC poprzez gniazdo wtyczkowe hermetyczne. Zasilanie pompy wody schłodzonej wykonać przewodem dostarczonym wraz z pompą ułożonym w posadzce w rurce instalacyjnej. Miejsce zabudowania gniazda wtyczkowego do pompy wody schłodzonej zaznaczono na planie instalacji rys.nr 2. Wydzielony obwód pompy wody schłodzonej - wg wytycznych MPEC dostawa, montaż oraz późniejsza eksploatacja i konserwacja spoczywa w gestii właściciela/zarządcy budynku.</w:t>
      </w:r>
    </w:p>
    <w:p w14:paraId="1DA802AC" w14:textId="3D63F6ED" w:rsidR="00A42D4A" w:rsidRDefault="00A42D4A" w:rsidP="00C824BD">
      <w:pPr>
        <w:spacing w:line="360" w:lineRule="auto"/>
        <w:jc w:val="both"/>
        <w:rPr>
          <w:rFonts w:ascii="Calibri" w:hAnsi="Calibri" w:cs="Arial"/>
          <w:b/>
          <w:i/>
          <w:sz w:val="20"/>
          <w:u w:val="single"/>
        </w:rPr>
      </w:pPr>
    </w:p>
    <w:p w14:paraId="3F04A5D5" w14:textId="305ABE03" w:rsidR="00A42D4A" w:rsidRDefault="00A42D4A" w:rsidP="00C824BD">
      <w:pPr>
        <w:spacing w:line="360" w:lineRule="auto"/>
        <w:jc w:val="both"/>
        <w:rPr>
          <w:rFonts w:ascii="Calibri" w:hAnsi="Calibri" w:cs="Arial"/>
          <w:b/>
          <w:i/>
          <w:sz w:val="20"/>
          <w:u w:val="single"/>
        </w:rPr>
      </w:pPr>
    </w:p>
    <w:p w14:paraId="24384691" w14:textId="1DF7FB79" w:rsidR="00A42D4A" w:rsidRDefault="00A42D4A" w:rsidP="00C824BD">
      <w:pPr>
        <w:spacing w:line="360" w:lineRule="auto"/>
        <w:jc w:val="both"/>
        <w:rPr>
          <w:rFonts w:ascii="Calibri" w:hAnsi="Calibri" w:cs="Arial"/>
          <w:b/>
          <w:i/>
          <w:sz w:val="20"/>
          <w:u w:val="single"/>
        </w:rPr>
      </w:pPr>
    </w:p>
    <w:p w14:paraId="4D771FC8" w14:textId="6E0B18CA" w:rsidR="00A42D4A" w:rsidRDefault="00A42D4A" w:rsidP="00C824BD">
      <w:pPr>
        <w:spacing w:line="360" w:lineRule="auto"/>
        <w:jc w:val="both"/>
        <w:rPr>
          <w:rFonts w:ascii="Calibri" w:hAnsi="Calibri" w:cs="Arial"/>
          <w:b/>
          <w:i/>
          <w:sz w:val="20"/>
          <w:u w:val="single"/>
        </w:rPr>
      </w:pPr>
    </w:p>
    <w:p w14:paraId="3AC2F51E" w14:textId="644263ED" w:rsidR="00A42D4A" w:rsidRDefault="00A42D4A" w:rsidP="00C824BD">
      <w:pPr>
        <w:spacing w:line="360" w:lineRule="auto"/>
        <w:jc w:val="both"/>
        <w:rPr>
          <w:rFonts w:ascii="Calibri" w:hAnsi="Calibri" w:cs="Arial"/>
          <w:b/>
          <w:i/>
          <w:sz w:val="20"/>
          <w:u w:val="single"/>
        </w:rPr>
      </w:pPr>
    </w:p>
    <w:p w14:paraId="620067BE" w14:textId="77777777" w:rsidR="00A42D4A" w:rsidRPr="00A42D4A" w:rsidRDefault="00A42D4A" w:rsidP="00C824BD">
      <w:pPr>
        <w:spacing w:line="360" w:lineRule="auto"/>
        <w:jc w:val="both"/>
        <w:rPr>
          <w:rFonts w:ascii="Calibri" w:hAnsi="Calibri" w:cs="Arial"/>
          <w:b/>
          <w:i/>
          <w:sz w:val="20"/>
          <w:u w:val="single"/>
        </w:rPr>
      </w:pPr>
    </w:p>
    <w:p w14:paraId="48436322" w14:textId="77777777" w:rsidR="00A03EA9" w:rsidRPr="00C12EE3" w:rsidRDefault="00A03EA9" w:rsidP="00A03EA9">
      <w:pPr>
        <w:spacing w:line="360" w:lineRule="auto"/>
        <w:rPr>
          <w:rFonts w:asciiTheme="minorHAnsi" w:hAnsiTheme="minorHAnsi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/>
          <w:b/>
          <w:i/>
          <w:sz w:val="20"/>
          <w:szCs w:val="20"/>
          <w:u w:val="single"/>
        </w:rPr>
        <w:lastRenderedPageBreak/>
        <w:t>Szyna wyrównawcza.</w:t>
      </w:r>
    </w:p>
    <w:p w14:paraId="37E9A1AC" w14:textId="326DBF7C" w:rsidR="001C4391" w:rsidRDefault="00A42D4A" w:rsidP="00A42D4A">
      <w:pPr>
        <w:spacing w:line="360" w:lineRule="auto"/>
        <w:jc w:val="both"/>
        <w:rPr>
          <w:rFonts w:ascii="Calibri" w:hAnsi="Calibri" w:cs="Arial"/>
          <w:i/>
          <w:sz w:val="20"/>
        </w:rPr>
      </w:pPr>
      <w:r w:rsidRPr="00A42D4A">
        <w:rPr>
          <w:rFonts w:ascii="Calibri" w:hAnsi="Calibri" w:cs="Arial"/>
          <w:i/>
          <w:sz w:val="20"/>
        </w:rPr>
        <w:t>W pomieszczeniu wymiennikowni przewidziano ułożenie szyny wyrównawczej z bednarki stalowej ocynkowanej typu</w:t>
      </w:r>
      <w:r>
        <w:rPr>
          <w:rFonts w:ascii="Calibri" w:hAnsi="Calibri" w:cs="Arial"/>
          <w:i/>
          <w:sz w:val="20"/>
        </w:rPr>
        <w:t xml:space="preserve"> </w:t>
      </w:r>
      <w:r w:rsidRPr="00A42D4A">
        <w:rPr>
          <w:rFonts w:ascii="Calibri" w:hAnsi="Calibri" w:cs="Arial"/>
          <w:i/>
          <w:sz w:val="20"/>
        </w:rPr>
        <w:t>Fe Zn 25 x 4. Uziemienie szyny wyrównawczej należy wykonać przez podłączenie do uziomu doprowadzonego do pomieszczenia węzła cieplnego przez Odbiorcę Ciepła. Przebieg szyny wyrównawczej wraz z szyną uziemiającą pokazano na rys. nr 2. Do szyny wyrównawczej należy podłączyć wszystkie urządzenia w wymiennikowni oraz punkt PE tablicy TWC oraz RSW.</w:t>
      </w:r>
    </w:p>
    <w:p w14:paraId="3757C66C" w14:textId="7D6E70B5" w:rsidR="00A42D4A" w:rsidRDefault="00A42D4A" w:rsidP="00A42D4A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1E2A938B" w14:textId="77777777" w:rsidR="00A42D4A" w:rsidRPr="00A42D4A" w:rsidRDefault="00A42D4A" w:rsidP="00A42D4A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A42D4A">
        <w:rPr>
          <w:rFonts w:asciiTheme="minorHAnsi" w:hAnsiTheme="minorHAnsi" w:cs="Arial"/>
          <w:b/>
          <w:i/>
          <w:sz w:val="20"/>
          <w:szCs w:val="20"/>
          <w:u w:val="single"/>
        </w:rPr>
        <w:t>Uziom</w:t>
      </w:r>
    </w:p>
    <w:p w14:paraId="10E6C8D7" w14:textId="626B03A6" w:rsidR="00A42D4A" w:rsidRPr="00A42D4A" w:rsidRDefault="00A42D4A" w:rsidP="00A42D4A">
      <w:pPr>
        <w:spacing w:line="360" w:lineRule="auto"/>
        <w:jc w:val="both"/>
        <w:rPr>
          <w:rFonts w:asciiTheme="minorHAnsi" w:hAnsiTheme="minorHAnsi" w:cs="Arial"/>
          <w:bCs/>
          <w:i/>
          <w:sz w:val="20"/>
          <w:szCs w:val="20"/>
        </w:rPr>
      </w:pPr>
      <w:r w:rsidRPr="00A42D4A">
        <w:rPr>
          <w:rFonts w:asciiTheme="minorHAnsi" w:hAnsiTheme="minorHAnsi" w:cs="Arial"/>
          <w:bCs/>
          <w:i/>
          <w:sz w:val="20"/>
          <w:szCs w:val="20"/>
        </w:rPr>
        <w:t>Odbiorca ciepła doprowadzi do wymiennikowni uziom we własnym zakresie. Rezystancja uziomu nie powinna przekroczyć Rz ≤ 10 Ω. Punkt doprowadzenia szyny uziemiającej zaznaczono na rys. nr 2.</w:t>
      </w:r>
    </w:p>
    <w:p w14:paraId="073F69A1" w14:textId="77777777" w:rsidR="00A42D4A" w:rsidRDefault="00A42D4A" w:rsidP="00A42D4A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0CFD8541" w14:textId="77777777" w:rsidR="00C824BD" w:rsidRPr="00BF35C8" w:rsidRDefault="00C824BD" w:rsidP="00C824BD">
      <w:pPr>
        <w:spacing w:line="360" w:lineRule="auto"/>
        <w:jc w:val="both"/>
        <w:rPr>
          <w:rFonts w:ascii="Calibri" w:hAnsi="Calibri" w:cs="Arial"/>
          <w:b/>
          <w:bCs/>
          <w:i/>
          <w:sz w:val="20"/>
          <w:u w:val="single"/>
        </w:rPr>
      </w:pPr>
      <w:r w:rsidRPr="00BF35C8">
        <w:rPr>
          <w:rFonts w:ascii="Calibri" w:hAnsi="Calibri" w:cs="Arial"/>
          <w:b/>
          <w:bCs/>
          <w:i/>
          <w:sz w:val="20"/>
          <w:u w:val="single"/>
        </w:rPr>
        <w:t>Połączenia wyrównawcze</w:t>
      </w:r>
    </w:p>
    <w:p w14:paraId="74EDC54F" w14:textId="77777777" w:rsidR="00C824BD" w:rsidRDefault="00C824BD" w:rsidP="00C824BD">
      <w:pPr>
        <w:spacing w:line="360" w:lineRule="auto"/>
        <w:jc w:val="both"/>
        <w:rPr>
          <w:rFonts w:ascii="Calibri" w:hAnsi="Calibri" w:cs="Arial"/>
          <w:i/>
          <w:sz w:val="20"/>
        </w:rPr>
      </w:pPr>
      <w:r w:rsidRPr="00BF35C8">
        <w:rPr>
          <w:rFonts w:ascii="Calibri" w:hAnsi="Calibri" w:cs="Arial"/>
          <w:i/>
          <w:sz w:val="20"/>
        </w:rPr>
        <w:t>Połączenia wyrównawcze należy wykonać przewodem typu LY żo 16. Punkty wykonania połączeń wyrównawczych zaznaczono na rys. nr 2.</w:t>
      </w:r>
    </w:p>
    <w:p w14:paraId="627DBE61" w14:textId="77777777" w:rsidR="00C824BD" w:rsidRDefault="00C824BD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18EC0726" w14:textId="77777777" w:rsidR="00C31E0C" w:rsidRPr="00C12EE3" w:rsidRDefault="00C31E0C" w:rsidP="00C31E0C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Ochrona przed porażeniem prądem elektrycznym.</w:t>
      </w:r>
    </w:p>
    <w:p w14:paraId="667616B3" w14:textId="58CFC8D3" w:rsidR="00C824BD" w:rsidRDefault="00C824BD" w:rsidP="00C824BD">
      <w:p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CF78E0">
        <w:rPr>
          <w:rFonts w:ascii="Calibri" w:hAnsi="Calibri" w:cs="Arial"/>
          <w:i/>
          <w:sz w:val="20"/>
          <w:lang w:val="x-none"/>
        </w:rPr>
        <w:t>Jako system ochrony przed porażeniem prądem elektrycznym zastosowano szybkie wyłączanie zasilania. Układ sieci w budynku TN – S, w pomieszczeniu wymiennikowni TN –</w:t>
      </w:r>
      <w:r>
        <w:rPr>
          <w:rFonts w:ascii="Calibri" w:hAnsi="Calibri" w:cs="Arial"/>
          <w:i/>
          <w:sz w:val="20"/>
        </w:rPr>
        <w:t xml:space="preserve"> </w:t>
      </w:r>
      <w:r w:rsidRPr="00CF78E0">
        <w:rPr>
          <w:rFonts w:ascii="Calibri" w:hAnsi="Calibri" w:cs="Arial"/>
          <w:i/>
          <w:sz w:val="20"/>
          <w:lang w:val="x-none"/>
        </w:rPr>
        <w:t xml:space="preserve">S. Rozdzielenie przewodu ochronno – neutralnego PEN na przewód ochronny PE i neutralny N nastąpi w </w:t>
      </w:r>
      <w:r>
        <w:rPr>
          <w:rFonts w:ascii="Calibri" w:hAnsi="Calibri" w:cs="Arial"/>
          <w:i/>
          <w:sz w:val="20"/>
        </w:rPr>
        <w:t xml:space="preserve">rozdzielni głównej </w:t>
      </w:r>
      <w:r w:rsidR="00A54C7C">
        <w:rPr>
          <w:rFonts w:ascii="Calibri" w:hAnsi="Calibri" w:cs="Arial"/>
          <w:i/>
          <w:sz w:val="20"/>
        </w:rPr>
        <w:t>RG</w:t>
      </w:r>
      <w:r w:rsidR="00A42D4A">
        <w:rPr>
          <w:rFonts w:ascii="Calibri" w:hAnsi="Calibri" w:cs="Arial"/>
          <w:i/>
          <w:sz w:val="20"/>
        </w:rPr>
        <w:t>NN</w:t>
      </w:r>
    </w:p>
    <w:p w14:paraId="37606A68" w14:textId="77777777" w:rsidR="0036410D" w:rsidRPr="00C12EE3" w:rsidRDefault="0036410D" w:rsidP="00C669F1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</w:p>
    <w:p w14:paraId="08DEEA35" w14:textId="77777777" w:rsidR="00C669F1" w:rsidRPr="00C12EE3" w:rsidRDefault="00C669F1" w:rsidP="00C669F1">
      <w:pPr>
        <w:spacing w:line="36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C12EE3">
        <w:rPr>
          <w:rFonts w:asciiTheme="minorHAnsi" w:hAnsiTheme="minorHAnsi"/>
          <w:b/>
          <w:i/>
          <w:sz w:val="20"/>
          <w:szCs w:val="20"/>
        </w:rPr>
        <w:t>- Ochrona podstawowa</w:t>
      </w:r>
    </w:p>
    <w:p w14:paraId="6ACB9F3C" w14:textId="77777777" w:rsidR="00C669F1" w:rsidRPr="00C12EE3" w:rsidRDefault="00C669F1" w:rsidP="00C669F1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12EE3">
        <w:rPr>
          <w:rFonts w:asciiTheme="minorHAnsi" w:hAnsiTheme="minorHAnsi"/>
          <w:i/>
          <w:sz w:val="20"/>
          <w:szCs w:val="20"/>
        </w:rPr>
        <w:t>Ochronę podstawową stanowić będą osprzęt i obudowy izolacyjne oraz urządzeń, kabli i przewodów.</w:t>
      </w:r>
    </w:p>
    <w:p w14:paraId="20A8B28A" w14:textId="77777777" w:rsidR="00C669F1" w:rsidRPr="00C12EE3" w:rsidRDefault="00C669F1" w:rsidP="00C669F1">
      <w:pPr>
        <w:spacing w:line="360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C12EE3">
        <w:rPr>
          <w:rFonts w:asciiTheme="minorHAnsi" w:hAnsiTheme="minorHAnsi"/>
          <w:b/>
          <w:i/>
          <w:sz w:val="20"/>
          <w:szCs w:val="20"/>
        </w:rPr>
        <w:t>- Ochrona dodatkowa</w:t>
      </w:r>
    </w:p>
    <w:p w14:paraId="02D627C9" w14:textId="77777777" w:rsidR="00C669F1" w:rsidRPr="00C12EE3" w:rsidRDefault="00C669F1" w:rsidP="00C669F1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12EE3">
        <w:rPr>
          <w:rFonts w:asciiTheme="minorHAnsi" w:hAnsiTheme="minorHAnsi"/>
          <w:i/>
          <w:sz w:val="20"/>
          <w:szCs w:val="20"/>
        </w:rPr>
        <w:t>Przewiduje się, że urządzenia elektryczne instalowane zgodnie z niniejszym projektem zasilane będą następującymi rodzajami napięć niebezpiecznych:</w:t>
      </w:r>
    </w:p>
    <w:p w14:paraId="6CC100B7" w14:textId="77777777" w:rsidR="00C669F1" w:rsidRPr="00C12EE3" w:rsidRDefault="00C669F1" w:rsidP="00C669F1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12EE3">
        <w:rPr>
          <w:rFonts w:asciiTheme="minorHAnsi" w:hAnsiTheme="minorHAnsi"/>
          <w:i/>
          <w:sz w:val="20"/>
          <w:szCs w:val="20"/>
        </w:rPr>
        <w:t>napięciem: 230V, 50 Hz w układzie TN-S.</w:t>
      </w:r>
    </w:p>
    <w:p w14:paraId="43455D40" w14:textId="77777777" w:rsidR="00C669F1" w:rsidRPr="00C12EE3" w:rsidRDefault="00C669F1" w:rsidP="00C669F1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12EE3">
        <w:rPr>
          <w:rFonts w:asciiTheme="minorHAnsi" w:hAnsiTheme="minorHAnsi"/>
          <w:i/>
          <w:sz w:val="20"/>
          <w:szCs w:val="20"/>
        </w:rPr>
        <w:t>Ochronę dodatkową stanowić będzie samoczynne szybkie wyłączenie zasilania za pomocą wyłączników różnicowo-prądowych o prądzie wyzwalającym 30mA.</w:t>
      </w:r>
    </w:p>
    <w:p w14:paraId="571738E4" w14:textId="77777777" w:rsidR="00C669F1" w:rsidRPr="00C12EE3" w:rsidRDefault="00C669F1" w:rsidP="00C669F1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12EE3">
        <w:rPr>
          <w:rFonts w:asciiTheme="minorHAnsi" w:hAnsiTheme="minorHAnsi"/>
          <w:i/>
          <w:sz w:val="20"/>
          <w:szCs w:val="20"/>
        </w:rPr>
        <w:t>Zgodnie z przepisami należy zrealizować następujące zalecenia:</w:t>
      </w:r>
    </w:p>
    <w:p w14:paraId="30EE5819" w14:textId="77777777" w:rsidR="00C669F1" w:rsidRPr="00C12EE3" w:rsidRDefault="00C669F1" w:rsidP="00C669F1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12EE3">
        <w:rPr>
          <w:rFonts w:asciiTheme="minorHAnsi" w:hAnsiTheme="minorHAnsi"/>
          <w:i/>
          <w:sz w:val="20"/>
          <w:szCs w:val="20"/>
        </w:rPr>
        <w:t>- wszystkie obwody 1-fazowe wykonać 3-przewodowo L+N+PE - oświetleniowe,</w:t>
      </w:r>
    </w:p>
    <w:p w14:paraId="42B685AF" w14:textId="77777777" w:rsidR="00C669F1" w:rsidRPr="00C12EE3" w:rsidRDefault="00C669F1" w:rsidP="00C669F1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C12EE3">
        <w:rPr>
          <w:rFonts w:asciiTheme="minorHAnsi" w:hAnsiTheme="minorHAnsi"/>
          <w:i/>
          <w:sz w:val="20"/>
          <w:szCs w:val="20"/>
        </w:rPr>
        <w:t>- wszystkie gniazda wtykowe 230V wyposażone muszą być w bolce ochron Po wykonaniu instalacji należy dokonać pomiarów skuteczności ochrony przed porażeniem prądem elektrycznym.</w:t>
      </w:r>
    </w:p>
    <w:p w14:paraId="6F3352CD" w14:textId="20B13C96" w:rsidR="00C31E0C" w:rsidRDefault="00C31E0C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4A6E0249" w14:textId="795A8268" w:rsidR="00A42D4A" w:rsidRDefault="00A42D4A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2049D275" w14:textId="4B1BA3F3" w:rsidR="00A42D4A" w:rsidRDefault="00A42D4A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7E6D8C1F" w14:textId="4BA58237" w:rsidR="00A42D4A" w:rsidRDefault="00A42D4A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278142B0" w14:textId="24E81116" w:rsidR="00A42D4A" w:rsidRDefault="00A42D4A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0129A8C3" w14:textId="77777777" w:rsidR="00A42D4A" w:rsidRPr="00C12EE3" w:rsidRDefault="00A42D4A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1EFC8693" w14:textId="77777777" w:rsidR="00C31E0C" w:rsidRPr="00C12EE3" w:rsidRDefault="00C31E0C" w:rsidP="00C31E0C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lastRenderedPageBreak/>
        <w:t xml:space="preserve">Uwagi końcowe. </w:t>
      </w:r>
    </w:p>
    <w:p w14:paraId="63A04571" w14:textId="77777777" w:rsidR="00C824BD" w:rsidRPr="00CF78E0" w:rsidRDefault="00C824BD" w:rsidP="00C824BD">
      <w:pPr>
        <w:numPr>
          <w:ilvl w:val="0"/>
          <w:numId w:val="40"/>
        </w:num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CF78E0">
        <w:rPr>
          <w:rFonts w:ascii="Calibri" w:hAnsi="Calibri" w:cs="Arial"/>
          <w:i/>
          <w:sz w:val="20"/>
          <w:lang w:val="x-none"/>
        </w:rPr>
        <w:t>Instalacje objęte niniejszym projektem wykonać zgodnie z niniejszą dokumentacją obowiązującymi przepisami, w ścisłej koordynacji z częścią konstrukcyjną oraz instalacjami.</w:t>
      </w:r>
    </w:p>
    <w:p w14:paraId="1694ECB3" w14:textId="77777777" w:rsidR="00C824BD" w:rsidRPr="00CF78E0" w:rsidRDefault="00C824BD" w:rsidP="00C824BD">
      <w:pPr>
        <w:numPr>
          <w:ilvl w:val="0"/>
          <w:numId w:val="40"/>
        </w:num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CF78E0">
        <w:rPr>
          <w:rFonts w:ascii="Calibri" w:hAnsi="Calibri" w:cs="Arial"/>
          <w:i/>
          <w:sz w:val="20"/>
          <w:lang w:val="x-none"/>
        </w:rPr>
        <w:t>Przy wykonywaniu robót objętych niniejszym projektem należy przestrzegać obowiązujących norm, przepisów i zarządzeń.</w:t>
      </w:r>
    </w:p>
    <w:p w14:paraId="6A495109" w14:textId="77777777" w:rsidR="00C824BD" w:rsidRPr="00CF78E0" w:rsidRDefault="00C824BD" w:rsidP="00C824BD">
      <w:pPr>
        <w:numPr>
          <w:ilvl w:val="0"/>
          <w:numId w:val="40"/>
        </w:num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CF78E0">
        <w:rPr>
          <w:rFonts w:ascii="Calibri" w:hAnsi="Calibri" w:cs="Arial"/>
          <w:i/>
          <w:sz w:val="20"/>
          <w:lang w:val="x-none"/>
        </w:rPr>
        <w:t>Roboty prowadzić pod nadzorem Inwestora.</w:t>
      </w:r>
    </w:p>
    <w:p w14:paraId="19B6C773" w14:textId="77777777" w:rsidR="00C824BD" w:rsidRPr="00A42D4A" w:rsidRDefault="00C824BD" w:rsidP="00C824BD">
      <w:pPr>
        <w:numPr>
          <w:ilvl w:val="0"/>
          <w:numId w:val="40"/>
        </w:numPr>
        <w:spacing w:line="360" w:lineRule="auto"/>
        <w:jc w:val="both"/>
        <w:rPr>
          <w:rFonts w:ascii="Calibri" w:hAnsi="Calibri" w:cs="Arial"/>
          <w:b/>
          <w:bCs/>
          <w:i/>
          <w:sz w:val="20"/>
          <w:lang w:val="x-none"/>
        </w:rPr>
      </w:pPr>
      <w:r w:rsidRPr="00A42D4A">
        <w:rPr>
          <w:rFonts w:ascii="Calibri" w:hAnsi="Calibri" w:cs="Arial"/>
          <w:b/>
          <w:bCs/>
          <w:i/>
          <w:sz w:val="20"/>
          <w:lang w:val="x-none"/>
        </w:rPr>
        <w:t>Po wykonaniu instalacji należy dokonać pomiarów skuteczności ochrony porażeniem prądem elektrycznym.</w:t>
      </w:r>
    </w:p>
    <w:p w14:paraId="140E3FF3" w14:textId="77777777" w:rsidR="00C824BD" w:rsidRDefault="00C824BD" w:rsidP="00C824BD">
      <w:pPr>
        <w:numPr>
          <w:ilvl w:val="0"/>
          <w:numId w:val="40"/>
        </w:num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15273A">
        <w:rPr>
          <w:rFonts w:ascii="Calibri" w:hAnsi="Calibri" w:cs="Arial"/>
          <w:i/>
          <w:sz w:val="20"/>
          <w:lang w:val="x-none"/>
        </w:rPr>
        <w:t>Zgodnie z zaleceniem MPEC Kraków Właściciel obiektu powinien zabezpieczyć  ułożenie przewodu Ethernet, skrętka kategorii min. 5 najlepiej w pobliże rozdzielnicy sterowniczej a pomieszczeniem (Rozdzielnią komunikacyjną budynku) Umożliwi to w przyszłości włączenie węzła cieplnego do monitoringu lub zdalnego odczytu liczników ciepła do systemu  MPEC S.A. w Krakowie.</w:t>
      </w:r>
    </w:p>
    <w:p w14:paraId="16BE28E8" w14:textId="77777777" w:rsidR="002103F7" w:rsidRPr="00C12EE3" w:rsidRDefault="002103F7" w:rsidP="002103F7">
      <w:pPr>
        <w:spacing w:line="360" w:lineRule="auto"/>
        <w:rPr>
          <w:rFonts w:asciiTheme="minorHAnsi" w:hAnsiTheme="minorHAnsi" w:cs="Arial"/>
          <w:b/>
          <w:i/>
          <w:noProof/>
          <w:sz w:val="20"/>
          <w:szCs w:val="20"/>
        </w:rPr>
      </w:pPr>
    </w:p>
    <w:p w14:paraId="18340561" w14:textId="77777777" w:rsidR="00D245AB" w:rsidRPr="00C12EE3" w:rsidRDefault="00D245AB" w:rsidP="0036410D">
      <w:pPr>
        <w:tabs>
          <w:tab w:val="left" w:pos="2835"/>
        </w:tabs>
        <w:spacing w:line="360" w:lineRule="auto"/>
        <w:jc w:val="center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Oświadczenie</w:t>
      </w:r>
    </w:p>
    <w:p w14:paraId="31C20BD0" w14:textId="40DE5267" w:rsidR="00C824BD" w:rsidRDefault="00A42D4A" w:rsidP="00C824BD">
      <w:p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A42D4A">
        <w:rPr>
          <w:rFonts w:ascii="Calibri" w:hAnsi="Calibri" w:cs="Arial"/>
          <w:i/>
          <w:sz w:val="20"/>
          <w:lang w:val="x-none"/>
        </w:rPr>
        <w:t>Dotyczy węzła cieplnego w budynku Studencki</w:t>
      </w:r>
      <w:r w:rsidR="003E7177">
        <w:rPr>
          <w:rFonts w:ascii="Calibri" w:hAnsi="Calibri" w:cs="Arial"/>
          <w:i/>
          <w:sz w:val="20"/>
        </w:rPr>
        <w:t>ego</w:t>
      </w:r>
      <w:r w:rsidRPr="00A42D4A">
        <w:rPr>
          <w:rFonts w:ascii="Calibri" w:hAnsi="Calibri" w:cs="Arial"/>
          <w:i/>
          <w:sz w:val="20"/>
          <w:lang w:val="x-none"/>
        </w:rPr>
        <w:t xml:space="preserve"> Centrum Konstrukcyjnego AGH z wbudowaną stacją transformatorową, na części działek nr 653/44, 653/54, 653/59 obr. 4, jedn. ewid. Krowodrza, przy ul. Kawiory w Krakowie. Po przeprowadzeniu analizy linii zasilającej projektowanej wymiennikowni projektant stwierdza, że dobrane zabezpieczenia są skuteczne</w:t>
      </w:r>
      <w:r w:rsidR="00C824BD" w:rsidRPr="00DA618E">
        <w:rPr>
          <w:rFonts w:ascii="Calibri" w:hAnsi="Calibri" w:cs="Arial"/>
          <w:i/>
          <w:sz w:val="20"/>
          <w:lang w:val="x-none"/>
        </w:rPr>
        <w:t>.</w:t>
      </w:r>
    </w:p>
    <w:p w14:paraId="5719F3F6" w14:textId="77777777" w:rsidR="00A42D4A" w:rsidRDefault="00A42D4A" w:rsidP="00C824BD">
      <w:p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</w:p>
    <w:p w14:paraId="24D99BFF" w14:textId="77777777" w:rsidR="00D0766B" w:rsidRDefault="00D0766B" w:rsidP="00C12EE3">
      <w:pPr>
        <w:tabs>
          <w:tab w:val="left" w:pos="2835"/>
        </w:tabs>
        <w:spacing w:line="360" w:lineRule="auto"/>
        <w:jc w:val="right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Władysław Sadzikowski</w:t>
      </w:r>
    </w:p>
    <w:p w14:paraId="4B424999" w14:textId="77777777" w:rsidR="00C12EE3" w:rsidRDefault="00C12EE3" w:rsidP="00C12EE3">
      <w:pPr>
        <w:tabs>
          <w:tab w:val="left" w:pos="2835"/>
        </w:tabs>
        <w:spacing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br w:type="page"/>
      </w:r>
    </w:p>
    <w:p w14:paraId="490E42C1" w14:textId="77777777" w:rsidR="00C12EE3" w:rsidRPr="00C12EE3" w:rsidRDefault="00C12EE3" w:rsidP="00C12EE3">
      <w:pPr>
        <w:tabs>
          <w:tab w:val="left" w:pos="2835"/>
        </w:tabs>
        <w:spacing w:line="360" w:lineRule="auto"/>
        <w:jc w:val="center"/>
        <w:rPr>
          <w:rFonts w:asciiTheme="minorHAnsi" w:hAnsiTheme="minorHAnsi" w:cs="Arial"/>
          <w:i/>
          <w:sz w:val="20"/>
          <w:szCs w:val="20"/>
        </w:rPr>
      </w:pPr>
    </w:p>
    <w:p w14:paraId="4323CD97" w14:textId="77777777" w:rsidR="00226379" w:rsidRPr="00C12EE3" w:rsidRDefault="00226379" w:rsidP="00226379">
      <w:pPr>
        <w:spacing w:line="360" w:lineRule="auto"/>
        <w:jc w:val="center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3. INSTALACJE AKPiA</w:t>
      </w:r>
    </w:p>
    <w:p w14:paraId="4F92EDC6" w14:textId="77777777" w:rsidR="00D245AB" w:rsidRPr="00C12EE3" w:rsidRDefault="001F0142" w:rsidP="00D245AB">
      <w:pPr>
        <w:spacing w:line="360" w:lineRule="auto"/>
        <w:ind w:left="60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</w:t>
      </w:r>
      <w:r w:rsidR="00D245AB" w:rsidRPr="00C12EE3">
        <w:rPr>
          <w:rFonts w:asciiTheme="minorHAnsi" w:hAnsiTheme="minorHAnsi" w:cs="Arial"/>
          <w:i/>
          <w:sz w:val="20"/>
          <w:szCs w:val="20"/>
        </w:rPr>
        <w:t>Instalacja AKPiA obejmuje układy automatyki i sterowania w instalacji grzewczej C</w:t>
      </w:r>
      <w:r w:rsidR="0036410D" w:rsidRPr="00C12EE3">
        <w:rPr>
          <w:rFonts w:asciiTheme="minorHAnsi" w:hAnsiTheme="minorHAnsi" w:cs="Arial"/>
          <w:i/>
          <w:sz w:val="20"/>
          <w:szCs w:val="20"/>
        </w:rPr>
        <w:t>O</w:t>
      </w:r>
      <w:r w:rsidR="00D245AB" w:rsidRPr="00C12EE3">
        <w:rPr>
          <w:rFonts w:asciiTheme="minorHAnsi" w:hAnsiTheme="minorHAnsi" w:cs="Arial"/>
          <w:i/>
          <w:sz w:val="20"/>
          <w:szCs w:val="20"/>
        </w:rPr>
        <w:t xml:space="preserve">,  CWU i </w:t>
      </w:r>
      <w:r w:rsidR="00D0766B" w:rsidRPr="00C12EE3">
        <w:rPr>
          <w:rFonts w:asciiTheme="minorHAnsi" w:hAnsiTheme="minorHAnsi" w:cs="Arial"/>
          <w:i/>
          <w:sz w:val="20"/>
          <w:szCs w:val="20"/>
        </w:rPr>
        <w:t>CT</w:t>
      </w:r>
      <w:r w:rsidR="00D245AB" w:rsidRPr="00C12EE3">
        <w:rPr>
          <w:rFonts w:asciiTheme="minorHAnsi" w:hAnsiTheme="minorHAnsi" w:cs="Arial"/>
          <w:i/>
          <w:sz w:val="20"/>
          <w:szCs w:val="20"/>
        </w:rPr>
        <w:t xml:space="preserve"> – układ rozdzielni RSW. Układy automatycznej regulacji zaprojektowano w oparciu o wytyczne MPEC S.A. w Krakowie, dobrano regulator produkcji Danfoss z aplikacją A37</w:t>
      </w:r>
      <w:r w:rsidR="00FC1C2E" w:rsidRPr="00C12EE3">
        <w:rPr>
          <w:rFonts w:asciiTheme="minorHAnsi" w:hAnsiTheme="minorHAnsi" w:cs="Arial"/>
          <w:i/>
          <w:sz w:val="20"/>
          <w:szCs w:val="20"/>
        </w:rPr>
        <w:t>6</w:t>
      </w:r>
      <w:r w:rsidR="00D245AB" w:rsidRPr="00C12EE3">
        <w:rPr>
          <w:rFonts w:asciiTheme="minorHAnsi" w:hAnsiTheme="minorHAnsi" w:cs="Arial"/>
          <w:i/>
          <w:sz w:val="20"/>
          <w:szCs w:val="20"/>
        </w:rPr>
        <w:t>.</w:t>
      </w:r>
    </w:p>
    <w:p w14:paraId="52B8AF8D" w14:textId="77777777" w:rsidR="00FE272F" w:rsidRPr="00C12EE3" w:rsidRDefault="00FE272F" w:rsidP="00D245AB">
      <w:pPr>
        <w:spacing w:line="360" w:lineRule="auto"/>
        <w:ind w:left="284" w:hanging="284"/>
        <w:rPr>
          <w:rFonts w:asciiTheme="minorHAnsi" w:hAnsiTheme="minorHAnsi" w:cs="Arial"/>
          <w:i/>
          <w:sz w:val="20"/>
          <w:szCs w:val="20"/>
        </w:rPr>
      </w:pPr>
    </w:p>
    <w:p w14:paraId="1233A046" w14:textId="77777777" w:rsidR="00226379" w:rsidRPr="00C12EE3" w:rsidRDefault="00516ACD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Kompaktowe</w:t>
      </w:r>
      <w:r w:rsidR="00226379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węzł</w:t>
      </w: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y cieplne</w:t>
      </w:r>
      <w:r w:rsidR="00226379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wyposażon</w:t>
      </w:r>
      <w:r w:rsidR="00FE272F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e</w:t>
      </w:r>
      <w:r w:rsidR="00226379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</w:t>
      </w:r>
      <w:r w:rsidR="00FE272F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są</w:t>
      </w:r>
      <w:r w:rsidR="00226379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w zakresie AKPiA</w:t>
      </w:r>
      <w:r w:rsidR="00FE272F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(odpowiednio do zadań)</w:t>
      </w:r>
      <w:r w:rsidR="00226379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:</w:t>
      </w:r>
    </w:p>
    <w:p w14:paraId="61984E0E" w14:textId="77777777" w:rsidR="00226379" w:rsidRPr="00C12EE3" w:rsidRDefault="00226379" w:rsidP="0022637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szaf</w:t>
      </w:r>
      <w:r w:rsidR="00301E4D" w:rsidRPr="00C12EE3">
        <w:rPr>
          <w:rFonts w:asciiTheme="minorHAnsi" w:hAnsiTheme="minorHAnsi" w:cs="Arial"/>
          <w:i/>
          <w:sz w:val="20"/>
          <w:szCs w:val="20"/>
        </w:rPr>
        <w:t>ę</w:t>
      </w:r>
      <w:r w:rsidR="00FE272F" w:rsidRPr="00C12EE3">
        <w:rPr>
          <w:rFonts w:asciiTheme="minorHAnsi" w:hAnsiTheme="minorHAnsi" w:cs="Arial"/>
          <w:i/>
          <w:sz w:val="20"/>
          <w:szCs w:val="20"/>
        </w:rPr>
        <w:t xml:space="preserve"> sterownicz</w:t>
      </w:r>
      <w:r w:rsidR="00301E4D" w:rsidRPr="00C12EE3">
        <w:rPr>
          <w:rFonts w:asciiTheme="minorHAnsi" w:hAnsiTheme="minorHAnsi" w:cs="Arial"/>
          <w:i/>
          <w:sz w:val="20"/>
          <w:szCs w:val="20"/>
        </w:rPr>
        <w:t>ą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 automatyki </w:t>
      </w:r>
      <w:r w:rsidR="0037166C" w:rsidRPr="00C12EE3">
        <w:rPr>
          <w:rFonts w:asciiTheme="minorHAnsi" w:hAnsiTheme="minorHAnsi" w:cs="Arial"/>
          <w:i/>
          <w:sz w:val="20"/>
          <w:szCs w:val="20"/>
        </w:rPr>
        <w:t>RSW</w:t>
      </w:r>
    </w:p>
    <w:p w14:paraId="2AF76ADE" w14:textId="77777777" w:rsidR="00226379" w:rsidRPr="00C12EE3" w:rsidRDefault="00226379" w:rsidP="0022637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 xml:space="preserve">układ automatycznej regulacji pogodowej produkcji Danfoss z regulatorem </w:t>
      </w:r>
      <w:r w:rsidR="00FE272F" w:rsidRPr="00C12EE3">
        <w:rPr>
          <w:rFonts w:asciiTheme="minorHAnsi" w:hAnsiTheme="minorHAnsi" w:cs="Arial"/>
          <w:i/>
          <w:sz w:val="20"/>
          <w:szCs w:val="20"/>
        </w:rPr>
        <w:t>ECL Comfort 310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 i urządzeniami pomiarowo – wykonawczymi</w:t>
      </w:r>
    </w:p>
    <w:p w14:paraId="70CBA32F" w14:textId="77777777" w:rsidR="00226379" w:rsidRPr="00C12EE3" w:rsidRDefault="00FE272F" w:rsidP="0022637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pom</w:t>
      </w:r>
      <w:r w:rsidR="008A031F" w:rsidRPr="00C12EE3">
        <w:rPr>
          <w:rFonts w:asciiTheme="minorHAnsi" w:hAnsiTheme="minorHAnsi" w:cs="Arial"/>
          <w:i/>
          <w:sz w:val="20"/>
          <w:szCs w:val="20"/>
        </w:rPr>
        <w:t>py obiegowe instalacji</w:t>
      </w:r>
      <w:r w:rsidR="00FB0D2E" w:rsidRPr="00C12EE3">
        <w:rPr>
          <w:rFonts w:asciiTheme="minorHAnsi" w:hAnsiTheme="minorHAnsi" w:cs="Arial"/>
          <w:i/>
          <w:sz w:val="20"/>
          <w:szCs w:val="20"/>
        </w:rPr>
        <w:t xml:space="preserve"> grzewczej oraz</w:t>
      </w:r>
      <w:r w:rsidR="008A031F" w:rsidRPr="00C12EE3">
        <w:rPr>
          <w:rFonts w:asciiTheme="minorHAnsi" w:hAnsiTheme="minorHAnsi" w:cs="Arial"/>
          <w:i/>
          <w:sz w:val="20"/>
          <w:szCs w:val="20"/>
        </w:rPr>
        <w:t xml:space="preserve"> ciepła technologicznego</w:t>
      </w:r>
    </w:p>
    <w:p w14:paraId="4F40286D" w14:textId="77777777" w:rsidR="00226379" w:rsidRPr="00C12EE3" w:rsidRDefault="00226379" w:rsidP="0022637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siłownik</w:t>
      </w:r>
      <w:r w:rsidR="00FE272F" w:rsidRPr="00C12EE3">
        <w:rPr>
          <w:rFonts w:asciiTheme="minorHAnsi" w:hAnsiTheme="minorHAnsi" w:cs="Arial"/>
          <w:i/>
          <w:sz w:val="20"/>
          <w:szCs w:val="20"/>
        </w:rPr>
        <w:t>i zaworów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 regulacyjn</w:t>
      </w:r>
      <w:r w:rsidR="00FE272F" w:rsidRPr="00C12EE3">
        <w:rPr>
          <w:rFonts w:asciiTheme="minorHAnsi" w:hAnsiTheme="minorHAnsi" w:cs="Arial"/>
          <w:i/>
          <w:sz w:val="20"/>
          <w:szCs w:val="20"/>
        </w:rPr>
        <w:t>ych instalacji grzewcz</w:t>
      </w:r>
      <w:r w:rsidR="00FB0D2E" w:rsidRPr="00C12EE3">
        <w:rPr>
          <w:rFonts w:asciiTheme="minorHAnsi" w:hAnsiTheme="minorHAnsi" w:cs="Arial"/>
          <w:i/>
          <w:sz w:val="20"/>
          <w:szCs w:val="20"/>
        </w:rPr>
        <w:t>ej oraz</w:t>
      </w:r>
      <w:r w:rsidR="008A031F" w:rsidRPr="00C12EE3">
        <w:rPr>
          <w:rFonts w:asciiTheme="minorHAnsi" w:hAnsiTheme="minorHAnsi" w:cs="Arial"/>
          <w:i/>
          <w:sz w:val="20"/>
          <w:szCs w:val="20"/>
        </w:rPr>
        <w:t xml:space="preserve"> ciepła technologicznego</w:t>
      </w:r>
    </w:p>
    <w:p w14:paraId="6B5BBC3B" w14:textId="77777777" w:rsidR="00226379" w:rsidRPr="00C12EE3" w:rsidRDefault="00226379" w:rsidP="0022637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p</w:t>
      </w:r>
      <w:r w:rsidR="007970F0" w:rsidRPr="00C12EE3">
        <w:rPr>
          <w:rFonts w:asciiTheme="minorHAnsi" w:hAnsiTheme="minorHAnsi" w:cs="Arial"/>
          <w:i/>
          <w:sz w:val="20"/>
          <w:szCs w:val="20"/>
        </w:rPr>
        <w:t xml:space="preserve">ompę cyrkulacyjną </w:t>
      </w:r>
      <w:r w:rsidRPr="00C12EE3">
        <w:rPr>
          <w:rFonts w:asciiTheme="minorHAnsi" w:hAnsiTheme="minorHAnsi" w:cs="Arial"/>
          <w:i/>
          <w:sz w:val="20"/>
          <w:szCs w:val="20"/>
        </w:rPr>
        <w:t>CWU</w:t>
      </w:r>
    </w:p>
    <w:p w14:paraId="39510D15" w14:textId="77777777" w:rsidR="00226379" w:rsidRPr="00C12EE3" w:rsidRDefault="00226379" w:rsidP="0022637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siłownik</w:t>
      </w:r>
      <w:r w:rsidR="007970F0" w:rsidRPr="00C12EE3">
        <w:rPr>
          <w:rFonts w:asciiTheme="minorHAnsi" w:hAnsiTheme="minorHAnsi" w:cs="Arial"/>
          <w:i/>
          <w:sz w:val="20"/>
          <w:szCs w:val="20"/>
        </w:rPr>
        <w:t xml:space="preserve"> zaworu</w:t>
      </w:r>
      <w:r w:rsidR="00FE272F" w:rsidRPr="00C12EE3">
        <w:rPr>
          <w:rFonts w:asciiTheme="minorHAnsi" w:hAnsiTheme="minorHAnsi" w:cs="Arial"/>
          <w:i/>
          <w:sz w:val="20"/>
          <w:szCs w:val="20"/>
        </w:rPr>
        <w:t xml:space="preserve"> regulacyjn</w:t>
      </w:r>
      <w:r w:rsidR="007970F0" w:rsidRPr="00C12EE3">
        <w:rPr>
          <w:rFonts w:asciiTheme="minorHAnsi" w:hAnsiTheme="minorHAnsi" w:cs="Arial"/>
          <w:i/>
          <w:sz w:val="20"/>
          <w:szCs w:val="20"/>
        </w:rPr>
        <w:t>ego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 CWU</w:t>
      </w:r>
    </w:p>
    <w:p w14:paraId="756FBCF6" w14:textId="77777777" w:rsidR="00226379" w:rsidRPr="00C12EE3" w:rsidRDefault="00226379" w:rsidP="0022637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termostat</w:t>
      </w:r>
      <w:r w:rsidR="00FE272F" w:rsidRPr="00C12EE3">
        <w:rPr>
          <w:rFonts w:asciiTheme="minorHAnsi" w:hAnsiTheme="minorHAnsi" w:cs="Arial"/>
          <w:i/>
          <w:sz w:val="20"/>
          <w:szCs w:val="20"/>
        </w:rPr>
        <w:t>y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 bezpieczeństwa </w:t>
      </w:r>
      <w:r w:rsidR="00B27EDD" w:rsidRPr="00C12EE3">
        <w:rPr>
          <w:rFonts w:asciiTheme="minorHAnsi" w:hAnsiTheme="minorHAnsi" w:cs="Arial"/>
          <w:i/>
          <w:sz w:val="20"/>
          <w:szCs w:val="20"/>
        </w:rPr>
        <w:t xml:space="preserve">dla </w:t>
      </w:r>
      <w:r w:rsidR="00607ADE" w:rsidRPr="00C12EE3">
        <w:rPr>
          <w:rFonts w:asciiTheme="minorHAnsi" w:hAnsiTheme="minorHAnsi" w:cs="Arial"/>
          <w:i/>
          <w:sz w:val="20"/>
          <w:szCs w:val="20"/>
        </w:rPr>
        <w:t>C</w:t>
      </w:r>
      <w:r w:rsidR="0036410D" w:rsidRPr="00C12EE3">
        <w:rPr>
          <w:rFonts w:asciiTheme="minorHAnsi" w:hAnsiTheme="minorHAnsi" w:cs="Arial"/>
          <w:i/>
          <w:sz w:val="20"/>
          <w:szCs w:val="20"/>
        </w:rPr>
        <w:t>O</w:t>
      </w:r>
      <w:r w:rsidR="0086407E" w:rsidRPr="00C12EE3">
        <w:rPr>
          <w:rFonts w:asciiTheme="minorHAnsi" w:hAnsiTheme="minorHAnsi" w:cs="Arial"/>
          <w:i/>
          <w:sz w:val="20"/>
          <w:szCs w:val="20"/>
        </w:rPr>
        <w:t xml:space="preserve"> </w:t>
      </w:r>
      <w:r w:rsidR="007970F0" w:rsidRPr="00C12EE3">
        <w:rPr>
          <w:rFonts w:asciiTheme="minorHAnsi" w:hAnsiTheme="minorHAnsi" w:cs="Arial"/>
          <w:i/>
          <w:sz w:val="20"/>
          <w:szCs w:val="20"/>
        </w:rPr>
        <w:t xml:space="preserve"> i </w:t>
      </w:r>
      <w:r w:rsidR="00D0766B" w:rsidRPr="00C12EE3">
        <w:rPr>
          <w:rFonts w:asciiTheme="minorHAnsi" w:hAnsiTheme="minorHAnsi" w:cs="Arial"/>
          <w:i/>
          <w:sz w:val="20"/>
          <w:szCs w:val="20"/>
        </w:rPr>
        <w:t>CT</w:t>
      </w:r>
    </w:p>
    <w:p w14:paraId="5AB11D81" w14:textId="77777777" w:rsidR="00226379" w:rsidRPr="00C12EE3" w:rsidRDefault="00226379" w:rsidP="0022637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termostat bezpieczeństwa CWU</w:t>
      </w:r>
    </w:p>
    <w:p w14:paraId="57C5CCAE" w14:textId="77777777" w:rsidR="00226379" w:rsidRPr="00C12EE3" w:rsidRDefault="00226379" w:rsidP="00226379">
      <w:pPr>
        <w:numPr>
          <w:ilvl w:val="0"/>
          <w:numId w:val="10"/>
        </w:num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i/>
          <w:sz w:val="20"/>
          <w:szCs w:val="20"/>
        </w:rPr>
        <w:t>czujniki temperatur</w:t>
      </w:r>
    </w:p>
    <w:p w14:paraId="5A4A21DA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69017E96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Podstawowe funkcje</w:t>
      </w:r>
      <w:r w:rsidR="007970F0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regulatora Danfoss ECL Comfort</w:t>
      </w:r>
      <w:r w:rsidR="00FE272F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310</w:t>
      </w:r>
    </w:p>
    <w:p w14:paraId="79622AE3" w14:textId="77777777" w:rsidR="00226379" w:rsidRPr="00C12EE3" w:rsidRDefault="00226379" w:rsidP="0022637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 xml:space="preserve">pogodowa regulacja temperatury wody dla potrzeb </w:t>
      </w:r>
      <w:r w:rsidR="00607ADE" w:rsidRPr="00C12EE3">
        <w:rPr>
          <w:rFonts w:asciiTheme="minorHAnsi" w:hAnsiTheme="minorHAnsi" w:cs="Arial"/>
          <w:i/>
          <w:sz w:val="20"/>
          <w:szCs w:val="20"/>
        </w:rPr>
        <w:t>C</w:t>
      </w:r>
      <w:r w:rsidR="0036410D" w:rsidRPr="00C12EE3">
        <w:rPr>
          <w:rFonts w:asciiTheme="minorHAnsi" w:hAnsiTheme="minorHAnsi" w:cs="Arial"/>
          <w:i/>
          <w:sz w:val="20"/>
          <w:szCs w:val="20"/>
        </w:rPr>
        <w:t>O</w:t>
      </w:r>
    </w:p>
    <w:p w14:paraId="461443F8" w14:textId="77777777" w:rsidR="00226379" w:rsidRPr="00C12EE3" w:rsidRDefault="00226379" w:rsidP="0022637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stałowartościowa regulacja temperatury CWU</w:t>
      </w:r>
    </w:p>
    <w:p w14:paraId="12806487" w14:textId="77777777" w:rsidR="001D3756" w:rsidRPr="00C12EE3" w:rsidRDefault="00B27EDD" w:rsidP="0022637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 xml:space="preserve">pogodowa regulacja temperatury wody dla potrzeb </w:t>
      </w:r>
      <w:r w:rsidR="00D0766B" w:rsidRPr="00C12EE3">
        <w:rPr>
          <w:rFonts w:asciiTheme="minorHAnsi" w:hAnsiTheme="minorHAnsi" w:cs="Arial"/>
          <w:i/>
          <w:sz w:val="20"/>
          <w:szCs w:val="20"/>
        </w:rPr>
        <w:t>CT</w:t>
      </w:r>
      <w:r w:rsidR="0086407E" w:rsidRPr="00C12EE3">
        <w:rPr>
          <w:rFonts w:asciiTheme="minorHAnsi" w:hAnsiTheme="minorHAnsi" w:cs="Arial"/>
          <w:i/>
          <w:sz w:val="20"/>
          <w:szCs w:val="20"/>
        </w:rPr>
        <w:t xml:space="preserve"> </w:t>
      </w:r>
    </w:p>
    <w:p w14:paraId="629D43F1" w14:textId="77777777" w:rsidR="00226379" w:rsidRPr="00C12EE3" w:rsidRDefault="001D3756" w:rsidP="0022637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sterowanie pracą pomp</w:t>
      </w:r>
      <w:r w:rsidR="00226379" w:rsidRPr="00C12EE3">
        <w:rPr>
          <w:rFonts w:asciiTheme="minorHAnsi" w:hAnsiTheme="minorHAnsi" w:cs="Arial"/>
          <w:i/>
          <w:sz w:val="20"/>
          <w:szCs w:val="20"/>
        </w:rPr>
        <w:t xml:space="preserve"> obiegow</w:t>
      </w:r>
      <w:r w:rsidRPr="00C12EE3">
        <w:rPr>
          <w:rFonts w:asciiTheme="minorHAnsi" w:hAnsiTheme="minorHAnsi" w:cs="Arial"/>
          <w:i/>
          <w:sz w:val="20"/>
          <w:szCs w:val="20"/>
        </w:rPr>
        <w:t>ych</w:t>
      </w:r>
      <w:r w:rsidR="00226379" w:rsidRPr="00C12EE3">
        <w:rPr>
          <w:rFonts w:asciiTheme="minorHAnsi" w:hAnsiTheme="minorHAnsi" w:cs="Arial"/>
          <w:i/>
          <w:sz w:val="20"/>
          <w:szCs w:val="20"/>
        </w:rPr>
        <w:t xml:space="preserve"> z ochroną przeciw zablokowaniu poza sezonem grzewczym</w:t>
      </w:r>
    </w:p>
    <w:p w14:paraId="46445788" w14:textId="77777777" w:rsidR="00226379" w:rsidRPr="00C12EE3" w:rsidRDefault="00226379" w:rsidP="0022637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sterowanie pracą pomp</w:t>
      </w:r>
      <w:r w:rsidR="00FC1C2E" w:rsidRPr="00C12EE3">
        <w:rPr>
          <w:rFonts w:asciiTheme="minorHAnsi" w:hAnsiTheme="minorHAnsi" w:cs="Arial"/>
          <w:i/>
          <w:sz w:val="20"/>
          <w:szCs w:val="20"/>
        </w:rPr>
        <w:t>y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 CWU</w:t>
      </w:r>
    </w:p>
    <w:p w14:paraId="46DED439" w14:textId="77777777" w:rsidR="00226379" w:rsidRPr="00C12EE3" w:rsidRDefault="00226379" w:rsidP="0022637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ograniczenie temperatury powrotnej do miejskiej sieci ciepłowniczej dla obiegów grzewczych.</w:t>
      </w:r>
    </w:p>
    <w:p w14:paraId="6D80640C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718B1C4A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Automatyczna re</w:t>
      </w:r>
      <w:r w:rsidR="00F45B14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gulacja temperatury w instalacj</w:t>
      </w:r>
      <w:r w:rsidR="00E74AA4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i</w:t>
      </w: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 grzewcz</w:t>
      </w:r>
      <w:r w:rsidR="00E74AA4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ej </w:t>
      </w:r>
      <w:r w:rsidR="00607ADE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C</w:t>
      </w:r>
      <w:r w:rsidR="0036410D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O</w:t>
      </w:r>
    </w:p>
    <w:p w14:paraId="00C92D83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 xml:space="preserve">Automatyczną regulację temperatury czynnika grzewczego w instalacjach wykonuje się za pomocą zaworu </w:t>
      </w:r>
      <w:r w:rsidR="000B2430" w:rsidRPr="00C12EE3">
        <w:rPr>
          <w:rFonts w:asciiTheme="minorHAnsi" w:hAnsiTheme="minorHAnsi" w:cs="Arial"/>
          <w:i/>
          <w:sz w:val="20"/>
          <w:szCs w:val="20"/>
        </w:rPr>
        <w:t xml:space="preserve">dwudrogowego 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regulacyjnego z siłownikiem w obiegu </w:t>
      </w:r>
      <w:r w:rsidR="00607ADE" w:rsidRPr="00C12EE3">
        <w:rPr>
          <w:rFonts w:asciiTheme="minorHAnsi" w:hAnsiTheme="minorHAnsi" w:cs="Arial"/>
          <w:i/>
          <w:sz w:val="20"/>
          <w:szCs w:val="20"/>
        </w:rPr>
        <w:t>C</w:t>
      </w:r>
      <w:r w:rsidR="0036410D" w:rsidRPr="00C12EE3">
        <w:rPr>
          <w:rFonts w:asciiTheme="minorHAnsi" w:hAnsiTheme="minorHAnsi" w:cs="Arial"/>
          <w:i/>
          <w:sz w:val="20"/>
          <w:szCs w:val="20"/>
        </w:rPr>
        <w:t>O</w:t>
      </w:r>
      <w:r w:rsidRPr="00C12EE3">
        <w:rPr>
          <w:rFonts w:asciiTheme="minorHAnsi" w:hAnsiTheme="minorHAnsi" w:cs="Arial"/>
          <w:i/>
          <w:sz w:val="20"/>
          <w:szCs w:val="20"/>
        </w:rPr>
        <w:t>. Sterowanie siłownika odbywa się za pomocą regulatora Danf</w:t>
      </w:r>
      <w:r w:rsidR="00FE272F" w:rsidRPr="00C12EE3">
        <w:rPr>
          <w:rFonts w:asciiTheme="minorHAnsi" w:hAnsiTheme="minorHAnsi" w:cs="Arial"/>
          <w:i/>
          <w:sz w:val="20"/>
          <w:szCs w:val="20"/>
        </w:rPr>
        <w:t>oss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. Stopień otwarcia zaworu </w:t>
      </w:r>
      <w:r w:rsidR="00607ADE" w:rsidRPr="00C12EE3">
        <w:rPr>
          <w:rFonts w:asciiTheme="minorHAnsi" w:hAnsiTheme="minorHAnsi" w:cs="Arial"/>
          <w:i/>
          <w:sz w:val="20"/>
          <w:szCs w:val="20"/>
        </w:rPr>
        <w:t>C</w:t>
      </w:r>
      <w:r w:rsidR="0036410D" w:rsidRPr="00C12EE3">
        <w:rPr>
          <w:rFonts w:asciiTheme="minorHAnsi" w:hAnsiTheme="minorHAnsi" w:cs="Arial"/>
          <w:i/>
          <w:sz w:val="20"/>
          <w:szCs w:val="20"/>
        </w:rPr>
        <w:t>O</w:t>
      </w:r>
      <w:r w:rsidR="00F45B14" w:rsidRPr="00C12EE3">
        <w:rPr>
          <w:rFonts w:asciiTheme="minorHAnsi" w:hAnsiTheme="minorHAnsi" w:cs="Arial"/>
          <w:i/>
          <w:sz w:val="20"/>
          <w:szCs w:val="20"/>
        </w:rPr>
        <w:t xml:space="preserve"> </w:t>
      </w:r>
      <w:r w:rsidRPr="00C12EE3">
        <w:rPr>
          <w:rFonts w:asciiTheme="minorHAnsi" w:hAnsiTheme="minorHAnsi" w:cs="Arial"/>
          <w:i/>
          <w:sz w:val="20"/>
          <w:szCs w:val="20"/>
        </w:rPr>
        <w:t>jest funkcją parametrów temperatury zewnętrznej, temperatury zasilania niskich parametrów oraz temperatury powrotu wysokich parametrów.</w:t>
      </w:r>
    </w:p>
    <w:p w14:paraId="40E399FC" w14:textId="77777777" w:rsidR="0091047B" w:rsidRPr="00C12EE3" w:rsidRDefault="0091047B" w:rsidP="00E74AA4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76973681" w14:textId="77777777" w:rsidR="00E74AA4" w:rsidRPr="00C12EE3" w:rsidRDefault="00E74AA4" w:rsidP="00E74AA4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Automatyczna regulacja temperatury w instalacji grzewczej </w:t>
      </w:r>
      <w:r w:rsidR="00D0766B"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CT</w:t>
      </w:r>
    </w:p>
    <w:p w14:paraId="2212F5FD" w14:textId="2A78D891" w:rsidR="001D3756" w:rsidRDefault="00E74AA4" w:rsidP="00226379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 xml:space="preserve">Automatyczną regulację temperatury czynnika grzewczego w instalacjach wykonuje się za pomocą zaworu dwudrogowego regulacyjnego z siłownikiem w obiegu </w:t>
      </w:r>
      <w:r w:rsidR="00D0766B" w:rsidRPr="00C12EE3">
        <w:rPr>
          <w:rFonts w:asciiTheme="minorHAnsi" w:hAnsiTheme="minorHAnsi" w:cs="Arial"/>
          <w:i/>
          <w:sz w:val="20"/>
          <w:szCs w:val="20"/>
        </w:rPr>
        <w:t>CT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. Sterowanie siłownika odbywa się za pomocą regulatora Danfoss. </w:t>
      </w:r>
      <w:r w:rsidR="001D3756" w:rsidRPr="00C12EE3">
        <w:rPr>
          <w:rFonts w:asciiTheme="minorHAnsi" w:hAnsiTheme="minorHAnsi" w:cs="Arial"/>
          <w:i/>
          <w:sz w:val="20"/>
          <w:szCs w:val="20"/>
        </w:rPr>
        <w:t xml:space="preserve">Stopień otwarcia zaworu </w:t>
      </w:r>
      <w:r w:rsidR="00D0766B" w:rsidRPr="00C12EE3">
        <w:rPr>
          <w:rFonts w:asciiTheme="minorHAnsi" w:hAnsiTheme="minorHAnsi" w:cs="Arial"/>
          <w:i/>
          <w:sz w:val="20"/>
          <w:szCs w:val="20"/>
        </w:rPr>
        <w:t xml:space="preserve">CT </w:t>
      </w:r>
      <w:r w:rsidR="001D3756" w:rsidRPr="00C12EE3">
        <w:rPr>
          <w:rFonts w:asciiTheme="minorHAnsi" w:hAnsiTheme="minorHAnsi" w:cs="Arial"/>
          <w:i/>
          <w:sz w:val="20"/>
          <w:szCs w:val="20"/>
        </w:rPr>
        <w:t xml:space="preserve">jest funkcją parametrów </w:t>
      </w:r>
      <w:r w:rsidR="00B27EDD" w:rsidRPr="00C12EE3">
        <w:rPr>
          <w:rFonts w:asciiTheme="minorHAnsi" w:hAnsiTheme="minorHAnsi" w:cs="Arial"/>
          <w:i/>
          <w:sz w:val="20"/>
          <w:szCs w:val="20"/>
        </w:rPr>
        <w:t>temperatury zewnętrznej, temperatury zasilania niskich parametrów oraz temperatury powrotu wysokich parametrów</w:t>
      </w:r>
      <w:r w:rsidR="001D3756" w:rsidRPr="00C12EE3">
        <w:rPr>
          <w:rFonts w:asciiTheme="minorHAnsi" w:hAnsiTheme="minorHAnsi" w:cs="Arial"/>
          <w:i/>
          <w:sz w:val="20"/>
          <w:szCs w:val="20"/>
        </w:rPr>
        <w:t>.</w:t>
      </w:r>
    </w:p>
    <w:p w14:paraId="7919053E" w14:textId="21F02749" w:rsidR="00CB3E61" w:rsidRPr="00CB3E61" w:rsidRDefault="00CB3E61" w:rsidP="00226379">
      <w:pPr>
        <w:spacing w:line="360" w:lineRule="auto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CB3E61">
        <w:rPr>
          <w:rFonts w:asciiTheme="minorHAnsi" w:hAnsiTheme="minorHAnsi" w:cs="Arial"/>
          <w:b/>
          <w:bCs/>
          <w:i/>
          <w:sz w:val="20"/>
          <w:szCs w:val="20"/>
        </w:rPr>
        <w:t>UWAGA: Regulator programować zgodnie z dołączoną krzywą grzewczą.</w:t>
      </w:r>
    </w:p>
    <w:p w14:paraId="0F97D3B4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lastRenderedPageBreak/>
        <w:t xml:space="preserve">Automatyczna regulacja temperatury w instalacji CWU </w:t>
      </w:r>
    </w:p>
    <w:p w14:paraId="4EA14E9F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Automatyczną regulację temperatury czynnika grzewczego w instalacji CWU wykonuje się za pomocą zaworu</w:t>
      </w:r>
      <w:r w:rsidR="000B2430" w:rsidRPr="00C12EE3">
        <w:rPr>
          <w:rFonts w:asciiTheme="minorHAnsi" w:hAnsiTheme="minorHAnsi" w:cs="Arial"/>
          <w:i/>
          <w:sz w:val="20"/>
          <w:szCs w:val="20"/>
        </w:rPr>
        <w:t xml:space="preserve"> dwudrogowego</w:t>
      </w:r>
      <w:r w:rsidRPr="00C12EE3">
        <w:rPr>
          <w:rFonts w:asciiTheme="minorHAnsi" w:hAnsiTheme="minorHAnsi" w:cs="Arial"/>
          <w:i/>
          <w:sz w:val="20"/>
          <w:szCs w:val="20"/>
        </w:rPr>
        <w:t xml:space="preserve"> regulacyjnego z siłownikiem w obiegu CWU. Sterowanie siłownika odbywa się </w:t>
      </w:r>
      <w:r w:rsidR="00FE272F" w:rsidRPr="00C12EE3">
        <w:rPr>
          <w:rFonts w:asciiTheme="minorHAnsi" w:hAnsiTheme="minorHAnsi" w:cs="Arial"/>
          <w:i/>
          <w:sz w:val="20"/>
          <w:szCs w:val="20"/>
        </w:rPr>
        <w:t>za pomocą regulatora Danfoss</w:t>
      </w:r>
      <w:r w:rsidRPr="00C12EE3">
        <w:rPr>
          <w:rFonts w:asciiTheme="minorHAnsi" w:hAnsiTheme="minorHAnsi" w:cs="Arial"/>
          <w:i/>
          <w:sz w:val="20"/>
          <w:szCs w:val="20"/>
        </w:rPr>
        <w:t>. Stopień otwarcia zaworu CWU jest funkcją parametrów temperatury zasilania instalacji CWU oraz temperatury powrotu wysokich parametrów.</w:t>
      </w:r>
    </w:p>
    <w:p w14:paraId="1D520660" w14:textId="77777777" w:rsidR="00F45B14" w:rsidRPr="00C12EE3" w:rsidRDefault="00F45B14" w:rsidP="00226379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6ECB57D4" w14:textId="77777777" w:rsidR="00D245AB" w:rsidRPr="00C12EE3" w:rsidRDefault="00D245AB" w:rsidP="00D245AB">
      <w:pPr>
        <w:tabs>
          <w:tab w:val="left" w:pos="2835"/>
        </w:tabs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Czujnik temperatury zewnętrznej.</w:t>
      </w:r>
    </w:p>
    <w:p w14:paraId="258D3543" w14:textId="6F926CC4" w:rsidR="00C62579" w:rsidRDefault="003E7177" w:rsidP="00607ADE">
      <w:pPr>
        <w:spacing w:line="360" w:lineRule="auto"/>
        <w:jc w:val="both"/>
        <w:rPr>
          <w:rFonts w:ascii="Calibri" w:hAnsi="Calibri" w:cs="Arial"/>
          <w:i/>
          <w:sz w:val="20"/>
          <w:lang w:val="x-none"/>
        </w:rPr>
      </w:pPr>
      <w:r w:rsidRPr="003E7177">
        <w:rPr>
          <w:rFonts w:ascii="Calibri" w:hAnsi="Calibri" w:cs="Arial"/>
          <w:i/>
          <w:sz w:val="20"/>
          <w:lang w:val="x-none"/>
        </w:rPr>
        <w:t>Instalację do czujnika temperatury zewnętrznej TE1.1 w pomieszczeniu wymiennikowni prowadzić w korytku kablowym, natomiast na zewnątrz budynku w rurce stalowej mocowanej za pomocą typowych uchwytów (przypadku ocieplenia budynku instalacje prowadzić w rurce winidurowej). Instalację wykonać przewodem typu LiYCY2 x 1. Czujnik temperatury zewnętrznej zabudowany będzie na ścianie północno - wschodniej na wysokości ok 3 m nad poziomem gruntu. Montaż czujnika temperatury zewnętrznej wykonać pod nadzorem Architekta. Przebieg instalacji do czujnika temperatury zewnętrznej zaznaczono na rys. nr 2.</w:t>
      </w:r>
    </w:p>
    <w:p w14:paraId="5F639689" w14:textId="77777777" w:rsidR="003E7177" w:rsidRPr="00C12EE3" w:rsidRDefault="003E7177" w:rsidP="00607ADE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354115D2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Wykonanie instalacji.</w:t>
      </w:r>
    </w:p>
    <w:p w14:paraId="1CEEE1E6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Dla przewodów i kabli przeznaczonych do ułożenia należy stosować trasy pionowe i poziome. Skośne prowadzenie kabli i przewodów eliminuje je jako wykonane zgodnie ze sztuką i przepisami, dlatego nie zostaną odebrane jako wykonane prawidłowo. Kable będą układane w korytkach metalowych i rurkach PCV dla ochrony przed uszkodzeniami mechanicznymi. Należy koniecznie zachować zasadę oddzielnego prowadzenia kabli siłowych i przewodów AKPiA. Końcowe prowadzenia kabli do pomp, czujników temperatury i siłowników wykonać w wężach Peschla.</w:t>
      </w:r>
    </w:p>
    <w:p w14:paraId="135CE868" w14:textId="77777777" w:rsidR="008A031F" w:rsidRPr="00C12EE3" w:rsidRDefault="008A031F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6E4CABEE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t>Odbiór instalacji.</w:t>
      </w:r>
    </w:p>
    <w:p w14:paraId="0E6CB49D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Przed oddaniem instalacji od eksploatacji należy wykonać następujące pomiary:</w:t>
      </w:r>
    </w:p>
    <w:p w14:paraId="7B5994EB" w14:textId="77777777" w:rsidR="00226379" w:rsidRPr="00C12EE3" w:rsidRDefault="00226379" w:rsidP="00226379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badanie stanu izolacji</w:t>
      </w:r>
    </w:p>
    <w:p w14:paraId="36B2E9D1" w14:textId="77777777" w:rsidR="00226379" w:rsidRPr="00C12EE3" w:rsidRDefault="00226379" w:rsidP="00226379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badanie poprawności działania zabezpieczeń różnicowoprądowych</w:t>
      </w:r>
    </w:p>
    <w:p w14:paraId="08C0C6E1" w14:textId="77777777" w:rsidR="00226379" w:rsidRPr="00C12EE3" w:rsidRDefault="00226379" w:rsidP="00226379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 xml:space="preserve">badanie rezystancji uziemienia </w:t>
      </w:r>
    </w:p>
    <w:p w14:paraId="669A51F2" w14:textId="77777777" w:rsidR="00226379" w:rsidRPr="00C12EE3" w:rsidRDefault="00226379" w:rsidP="00226379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badanie ciągłości połączeń wyrównawczych</w:t>
      </w:r>
    </w:p>
    <w:p w14:paraId="49469132" w14:textId="77777777" w:rsidR="00E74AA4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>Wykonawca musi dostarczyć potwierdzone protokoły skuteczności ochrony przeciwporażeniowej, pomiaru izolacji przewodów i działania wyłączników różnicowoprądowych. Powinno z nich wynikać, że instalacja odpowiada przepisom PN, została wykonana prawidłowo, odebrana przez Inspektora Nadzoru i nadaje się do eksploatacji.</w:t>
      </w:r>
    </w:p>
    <w:p w14:paraId="24189FA3" w14:textId="0505E036" w:rsidR="00C12EE3" w:rsidRDefault="00C12EE3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4D773176" w14:textId="70B15E65" w:rsidR="00C824BD" w:rsidRDefault="00C824BD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5F7F436C" w14:textId="304A7475" w:rsidR="00C824BD" w:rsidRDefault="00C824BD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33626766" w14:textId="6125850D" w:rsidR="00C824BD" w:rsidRDefault="00C824BD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776E2B1F" w14:textId="58793793" w:rsidR="00C824BD" w:rsidRDefault="00C824BD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3D55F139" w14:textId="77777777" w:rsidR="00C824BD" w:rsidRDefault="00C824BD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</w:p>
    <w:p w14:paraId="5FB0F260" w14:textId="77777777" w:rsidR="00226379" w:rsidRPr="00C12EE3" w:rsidRDefault="00226379" w:rsidP="00226379">
      <w:pPr>
        <w:spacing w:line="360" w:lineRule="auto"/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 w:rsidRPr="00C12EE3">
        <w:rPr>
          <w:rFonts w:asciiTheme="minorHAnsi" w:hAnsiTheme="minorHAnsi" w:cs="Arial"/>
          <w:b/>
          <w:i/>
          <w:sz w:val="20"/>
          <w:szCs w:val="20"/>
          <w:u w:val="single"/>
        </w:rPr>
        <w:lastRenderedPageBreak/>
        <w:t>Uwagi.</w:t>
      </w:r>
    </w:p>
    <w:p w14:paraId="224F35A0" w14:textId="77777777" w:rsidR="00D64797" w:rsidRPr="00C12EE3" w:rsidRDefault="00226379" w:rsidP="002103F7">
      <w:pPr>
        <w:spacing w:line="360" w:lineRule="auto"/>
        <w:jc w:val="both"/>
        <w:rPr>
          <w:rFonts w:asciiTheme="minorHAnsi" w:hAnsiTheme="minorHAnsi" w:cs="Arial"/>
          <w:b/>
          <w:i/>
          <w:noProof/>
          <w:sz w:val="20"/>
          <w:szCs w:val="20"/>
        </w:rPr>
      </w:pPr>
      <w:r w:rsidRPr="00C12EE3">
        <w:rPr>
          <w:rFonts w:asciiTheme="minorHAnsi" w:hAnsiTheme="minorHAnsi" w:cs="Arial"/>
          <w:i/>
          <w:sz w:val="20"/>
          <w:szCs w:val="20"/>
        </w:rPr>
        <w:t xml:space="preserve">Wszelkie zmiany w projekcie lub wątpliwości należy bezwzględnie konsultować z biurem projektów właściwym dla niniejszego opracowania. Rozruch układu przeprowadzić badając działanie regulatora i wszystkich elementów pomiarowych i wykonawczych. Zwrócić szczególną uwagę na poprawne ustawienie wartości zadanych do procesu regulacji. Rozruch należy przeprowadzić w porozumieniu z odpowiednimi służbami MPEC S.A. w Krakowie. </w:t>
      </w:r>
      <w:r w:rsidRPr="00C12EE3">
        <w:rPr>
          <w:rFonts w:asciiTheme="minorHAnsi" w:hAnsiTheme="minorHAnsi" w:cs="Arial"/>
          <w:b/>
          <w:i/>
          <w:noProof/>
          <w:sz w:val="20"/>
          <w:szCs w:val="20"/>
        </w:rPr>
        <w:t>Po wykonaniu instalacji należy dokonać pomiarów skuteczności ochrony przed porażeniem prądem elektrycznym.</w:t>
      </w:r>
    </w:p>
    <w:p w14:paraId="53C9126A" w14:textId="77777777" w:rsidR="00C12EE3" w:rsidRDefault="00C12EE3" w:rsidP="002103F7">
      <w:pPr>
        <w:spacing w:line="360" w:lineRule="auto"/>
        <w:jc w:val="both"/>
        <w:rPr>
          <w:rFonts w:asciiTheme="minorHAnsi" w:hAnsiTheme="minorHAnsi" w:cs="Arial"/>
          <w:b/>
          <w:i/>
          <w:noProof/>
          <w:sz w:val="20"/>
          <w:szCs w:val="20"/>
        </w:rPr>
      </w:pPr>
      <w:r>
        <w:rPr>
          <w:rFonts w:asciiTheme="minorHAnsi" w:hAnsiTheme="minorHAnsi" w:cs="Arial"/>
          <w:b/>
          <w:i/>
          <w:noProof/>
          <w:sz w:val="20"/>
          <w:szCs w:val="20"/>
        </w:rPr>
        <w:br w:type="page"/>
      </w:r>
    </w:p>
    <w:p w14:paraId="63D45DCC" w14:textId="77777777" w:rsidR="0037166C" w:rsidRDefault="0037166C" w:rsidP="0037166C">
      <w:pPr>
        <w:spacing w:line="360" w:lineRule="auto"/>
        <w:jc w:val="center"/>
        <w:rPr>
          <w:rFonts w:ascii="Calibri" w:hAnsi="Calibri" w:cs="Arial"/>
          <w:b/>
          <w:i/>
          <w:noProof/>
          <w:u w:val="single"/>
        </w:rPr>
      </w:pPr>
      <w:r w:rsidRPr="0037166C">
        <w:rPr>
          <w:rFonts w:ascii="Calibri" w:hAnsi="Calibri" w:cs="Arial"/>
          <w:b/>
          <w:i/>
          <w:noProof/>
          <w:u w:val="single"/>
        </w:rPr>
        <w:lastRenderedPageBreak/>
        <w:t>4.</w:t>
      </w:r>
      <w:r>
        <w:rPr>
          <w:rFonts w:ascii="Calibri" w:hAnsi="Calibri" w:cs="Arial"/>
          <w:b/>
          <w:i/>
          <w:noProof/>
          <w:u w:val="single"/>
        </w:rPr>
        <w:t>WYKAZ MATERIAŁÓW</w:t>
      </w:r>
    </w:p>
    <w:tbl>
      <w:tblPr>
        <w:tblW w:w="1020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977"/>
        <w:gridCol w:w="1565"/>
        <w:gridCol w:w="1388"/>
      </w:tblGrid>
      <w:tr w:rsidR="000560AC" w:rsidRPr="000560AC" w14:paraId="7CEDF587" w14:textId="77777777" w:rsidTr="00C21E1E">
        <w:trPr>
          <w:trHeight w:val="251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51F4D86" w14:textId="77777777" w:rsidR="000560AC" w:rsidRPr="000560AC" w:rsidRDefault="000560AC" w:rsidP="000560AC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bookmarkStart w:id="1" w:name="RANGE!A1:D46"/>
            <w:r w:rsidRPr="000560AC">
              <w:rPr>
                <w:rFonts w:ascii="Arial Narrow" w:hAnsi="Arial Narrow" w:cs="Arial"/>
                <w:b/>
                <w:bCs/>
                <w:color w:val="000000"/>
              </w:rPr>
              <w:t xml:space="preserve">S P I S    E L E M E N T Ó W </w:t>
            </w:r>
            <w:bookmarkEnd w:id="1"/>
          </w:p>
        </w:tc>
      </w:tr>
      <w:tr w:rsidR="000560AC" w:rsidRPr="000560AC" w14:paraId="430626D7" w14:textId="77777777" w:rsidTr="002259DD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32CE" w14:textId="77777777" w:rsidR="000560AC" w:rsidRPr="000560AC" w:rsidRDefault="000560AC" w:rsidP="00056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60AC">
              <w:rPr>
                <w:rFonts w:asciiTheme="minorHAnsi" w:hAnsiTheme="minorHAnsi" w:cstheme="minorHAnsi"/>
                <w:sz w:val="20"/>
                <w:szCs w:val="20"/>
              </w:rPr>
              <w:t>SYMBOL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DEED" w14:textId="77777777" w:rsidR="000560AC" w:rsidRPr="000560AC" w:rsidRDefault="000560AC" w:rsidP="00056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60AC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1EFD" w14:textId="77777777" w:rsidR="000560AC" w:rsidRPr="000560AC" w:rsidRDefault="000560AC" w:rsidP="00056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60AC">
              <w:rPr>
                <w:rFonts w:asciiTheme="minorHAnsi" w:hAnsiTheme="minorHAnsi" w:cstheme="minorHAnsi"/>
                <w:sz w:val="20"/>
                <w:szCs w:val="20"/>
              </w:rPr>
              <w:t>Typ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912C" w14:textId="77777777" w:rsidR="000560AC" w:rsidRPr="000560AC" w:rsidRDefault="000560AC" w:rsidP="00056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560AC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</w:tr>
      <w:tr w:rsidR="000560AC" w:rsidRPr="000560AC" w14:paraId="303FC9D8" w14:textId="77777777" w:rsidTr="00004C8C">
        <w:trPr>
          <w:trHeight w:val="270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E0CE87C" w14:textId="77777777" w:rsidR="000560AC" w:rsidRPr="000560AC" w:rsidRDefault="000560AC" w:rsidP="000560A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60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Tablica rozdzielcza TWC</w:t>
            </w:r>
          </w:p>
        </w:tc>
      </w:tr>
      <w:tr w:rsidR="004D6C2C" w:rsidRPr="000560AC" w14:paraId="5101187C" w14:textId="77777777" w:rsidTr="002259DD">
        <w:trPr>
          <w:trHeight w:val="25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36B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TWC</w:t>
            </w:r>
          </w:p>
        </w:tc>
        <w:tc>
          <w:tcPr>
            <w:tcW w:w="5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272" w14:textId="77777777" w:rsidR="004D6C2C" w:rsidRDefault="004D6C2C" w:rsidP="004D6C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Skrzynka do zabudowy aparatury modułowej 300x600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956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  <w:r w:rsidR="00B84AD8">
              <w:rPr>
                <w:rFonts w:ascii="Calibri" w:hAnsi="Calibri" w:cs="Arial"/>
                <w:sz w:val="18"/>
                <w:szCs w:val="18"/>
              </w:rPr>
              <w:t>AKE36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2CB61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SPELSBERG</w:t>
            </w:r>
          </w:p>
        </w:tc>
      </w:tr>
      <w:tr w:rsidR="004D6C2C" w:rsidRPr="000560AC" w14:paraId="3AE5BD7F" w14:textId="77777777" w:rsidTr="002259D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3B7E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WG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2092" w14:textId="77777777" w:rsidR="004D6C2C" w:rsidRDefault="004D6C2C" w:rsidP="004D6C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Wyłącznik 4 biegunowy do zabudowy na elewacji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C0A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4G25-92U S25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B7DCC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Apator Toruń</w:t>
            </w:r>
          </w:p>
        </w:tc>
      </w:tr>
      <w:tr w:rsidR="004D6C2C" w:rsidRPr="000560AC" w14:paraId="17A6C068" w14:textId="77777777" w:rsidTr="002259D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886E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F1</w:t>
            </w:r>
            <w:r w:rsidR="00C21E1E">
              <w:rPr>
                <w:rFonts w:ascii="Calibri" w:hAnsi="Calibri" w:cs="Arial"/>
                <w:sz w:val="18"/>
                <w:szCs w:val="18"/>
              </w:rPr>
              <w:t>,F2,F3</w:t>
            </w:r>
            <w:r w:rsidR="006E0F75">
              <w:rPr>
                <w:rFonts w:ascii="Calibri" w:hAnsi="Calibri" w:cs="Arial"/>
                <w:sz w:val="18"/>
                <w:szCs w:val="18"/>
              </w:rPr>
              <w:t>,F4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EE4" w14:textId="77777777" w:rsidR="004D6C2C" w:rsidRDefault="004D6C2C" w:rsidP="004D6C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Wyłącznik różnicowo-prądowy kl A, Ir=0.03, In=25A</w:t>
            </w:r>
            <w:r w:rsidR="00C21E1E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CE1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CD225J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D9B96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Hager</w:t>
            </w:r>
          </w:p>
        </w:tc>
      </w:tr>
      <w:tr w:rsidR="004D6C2C" w:rsidRPr="000560AC" w14:paraId="5984A98B" w14:textId="77777777" w:rsidTr="002259DD">
        <w:trPr>
          <w:trHeight w:val="2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372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F1.1</w:t>
            </w:r>
            <w:r w:rsidR="00C21E1E">
              <w:rPr>
                <w:rFonts w:ascii="Calibri" w:hAnsi="Calibri" w:cs="Arial"/>
                <w:sz w:val="18"/>
                <w:szCs w:val="18"/>
              </w:rPr>
              <w:t>, F2.1, F3.1, F3.2</w:t>
            </w:r>
            <w:r w:rsidR="006E0F75">
              <w:rPr>
                <w:rFonts w:ascii="Calibri" w:hAnsi="Calibri" w:cs="Arial"/>
                <w:sz w:val="18"/>
                <w:szCs w:val="18"/>
              </w:rPr>
              <w:t>,</w:t>
            </w:r>
            <w:r w:rsidR="00C5301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E0F75">
              <w:rPr>
                <w:rFonts w:ascii="Calibri" w:hAnsi="Calibri" w:cs="Arial"/>
                <w:sz w:val="18"/>
                <w:szCs w:val="18"/>
              </w:rPr>
              <w:t>F4.1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E910" w14:textId="77777777" w:rsidR="004D6C2C" w:rsidRDefault="004D6C2C" w:rsidP="004D6C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Wyłącznik nadprądowy C10</w:t>
            </w:r>
            <w:r w:rsidR="00C21E1E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CFA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MC210A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5536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Hager</w:t>
            </w:r>
          </w:p>
        </w:tc>
      </w:tr>
      <w:tr w:rsidR="004D6C2C" w:rsidRPr="000560AC" w14:paraId="1E4C0468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2AC9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GN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536F" w14:textId="77777777" w:rsidR="004D6C2C" w:rsidRDefault="004D6C2C" w:rsidP="004D6C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Gniazdo 230V na szynę TS35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B12D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5DBC0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4D6C2C" w:rsidRPr="000560AC" w14:paraId="24D6D679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D156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OG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BFE" w14:textId="77777777" w:rsidR="004D6C2C" w:rsidRDefault="004D6C2C" w:rsidP="004D6C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Ochronniki klasy C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BA65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B743B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D6C2C" w:rsidRPr="000560AC" w14:paraId="7ED6FD4F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E08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X1, X2, X3, X4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D16" w14:textId="77777777" w:rsidR="004D6C2C" w:rsidRDefault="004D6C2C" w:rsidP="004D6C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Listwa zaciskowa, L1, L2, L3, N i PE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1937" w14:textId="77777777" w:rsidR="004D6C2C" w:rsidRDefault="004D6C2C" w:rsidP="004D6C2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50CBF" w14:textId="77777777" w:rsidR="004D6C2C" w:rsidRDefault="004D6C2C" w:rsidP="004D6C2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Pokój</w:t>
            </w:r>
          </w:p>
        </w:tc>
      </w:tr>
      <w:tr w:rsidR="000560AC" w:rsidRPr="000560AC" w14:paraId="355B14FE" w14:textId="77777777" w:rsidTr="00004C8C">
        <w:trPr>
          <w:trHeight w:val="300"/>
        </w:trPr>
        <w:tc>
          <w:tcPr>
            <w:tcW w:w="1020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8C0BE8E" w14:textId="77777777" w:rsidR="000560AC" w:rsidRPr="000560AC" w:rsidRDefault="000560AC" w:rsidP="000560A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60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Rozdzielnica RSW</w:t>
            </w:r>
          </w:p>
        </w:tc>
      </w:tr>
      <w:tr w:rsidR="000560AC" w:rsidRPr="000560AC" w14:paraId="1DF7AE3B" w14:textId="77777777" w:rsidTr="002259DD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216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RSW</w:t>
            </w:r>
          </w:p>
        </w:tc>
        <w:tc>
          <w:tcPr>
            <w:tcW w:w="5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95B" w14:textId="77777777" w:rsidR="000560AC" w:rsidRPr="00D325B1" w:rsidRDefault="000560AC" w:rsidP="000560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Szafka plastikowa 650x400x2</w:t>
            </w:r>
            <w:r w:rsidR="003833E8" w:rsidRPr="00D325B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3833E8" w:rsidRPr="00D325B1">
              <w:rPr>
                <w:rFonts w:asciiTheme="minorHAnsi" w:hAnsiTheme="minorHAnsi" w:cstheme="minorHAnsi"/>
                <w:sz w:val="18"/>
                <w:szCs w:val="18"/>
              </w:rPr>
              <w:t>, drzwi transparentne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16DB" w14:textId="77777777" w:rsidR="000560AC" w:rsidRPr="00D325B1" w:rsidRDefault="003833E8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VP72D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D7BEA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Hager</w:t>
            </w:r>
          </w:p>
        </w:tc>
      </w:tr>
      <w:tr w:rsidR="000560AC" w:rsidRPr="000560AC" w14:paraId="07B5D574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C854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QG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F83" w14:textId="77777777" w:rsidR="000560AC" w:rsidRPr="00D325B1" w:rsidRDefault="000560AC" w:rsidP="000560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Wyłącznik 4 biegunowy do zabudowy na elewacji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BFD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4G25-92U S25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40C3A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Apator Toruń</w:t>
            </w:r>
          </w:p>
        </w:tc>
      </w:tr>
      <w:tr w:rsidR="000560AC" w:rsidRPr="000560AC" w14:paraId="4CA0F183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873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E4B" w14:textId="77777777" w:rsidR="000560AC" w:rsidRPr="00D325B1" w:rsidRDefault="000560AC" w:rsidP="000560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Listwa zaciskowa N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6E8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98CF2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Pokój</w:t>
            </w:r>
          </w:p>
        </w:tc>
      </w:tr>
      <w:tr w:rsidR="000560AC" w:rsidRPr="000560AC" w14:paraId="2C0A28F9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0103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270" w14:textId="77777777" w:rsidR="000560AC" w:rsidRPr="00D325B1" w:rsidRDefault="000560AC" w:rsidP="000560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Listwa zaciskowa PE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E12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51AD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Pokój</w:t>
            </w:r>
          </w:p>
        </w:tc>
      </w:tr>
      <w:tr w:rsidR="000560AC" w:rsidRPr="000560AC" w14:paraId="0143AF53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B1B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MC1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BB2" w14:textId="77777777" w:rsidR="000560AC" w:rsidRPr="00D325B1" w:rsidRDefault="000560AC" w:rsidP="000560A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Regulator pogodowy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F10B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Comfort ECL310</w:t>
            </w:r>
            <w:r w:rsidR="00B84AD8" w:rsidRPr="00D325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(a376)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C039E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Danfoss</w:t>
            </w:r>
          </w:p>
        </w:tc>
      </w:tr>
      <w:tr w:rsidR="000560AC" w:rsidRPr="000560AC" w14:paraId="55EAE46D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E59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FS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22D7" w14:textId="77777777" w:rsidR="000560AC" w:rsidRPr="00D325B1" w:rsidRDefault="000560AC" w:rsidP="000560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Wyłącznik nadmiaroprądowy dwub</w:t>
            </w:r>
            <w:r w:rsidR="004D6C2C" w:rsidRPr="00D325B1">
              <w:rPr>
                <w:rFonts w:asciiTheme="minorHAnsi" w:hAnsiTheme="minorHAnsi" w:cstheme="minorHAnsi"/>
                <w:sz w:val="18"/>
                <w:szCs w:val="18"/>
              </w:rPr>
              <w:t>iegunowy, charakterystyka C, I=6</w:t>
            </w: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486" w14:textId="77777777" w:rsidR="000560AC" w:rsidRPr="00D325B1" w:rsidRDefault="004D6C2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MB206A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15BD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Hager</w:t>
            </w:r>
          </w:p>
        </w:tc>
      </w:tr>
      <w:tr w:rsidR="000560AC" w:rsidRPr="000560AC" w14:paraId="0DE22DE1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199" w14:textId="77777777" w:rsidR="000560AC" w:rsidRPr="00D325B1" w:rsidRDefault="00EF3A59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FC</w:t>
            </w:r>
            <w:r w:rsidR="00C62579" w:rsidRPr="00D325B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53016">
              <w:rPr>
                <w:rFonts w:asciiTheme="minorHAnsi" w:hAnsiTheme="minorHAnsi" w:cstheme="minorHAnsi"/>
                <w:sz w:val="18"/>
                <w:szCs w:val="18"/>
              </w:rPr>
              <w:t>,FC,FCT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F8EB" w14:textId="77777777" w:rsidR="000560AC" w:rsidRPr="00D325B1" w:rsidRDefault="000560AC" w:rsidP="000560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Wyłącznik nadmiaroprądowy dwubiegunowy, charakterystyka C, I=4A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D26" w14:textId="77777777" w:rsidR="000560AC" w:rsidRPr="00D325B1" w:rsidRDefault="004D6C2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MC204A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6031D" w14:textId="77777777" w:rsidR="000560AC" w:rsidRPr="00D325B1" w:rsidRDefault="000560AC" w:rsidP="000560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Hager</w:t>
            </w:r>
          </w:p>
        </w:tc>
      </w:tr>
      <w:tr w:rsidR="00C53016" w:rsidRPr="000560AC" w14:paraId="5A627837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C903" w14:textId="77777777" w:rsidR="00C53016" w:rsidRPr="00D325B1" w:rsidRDefault="00C53016" w:rsidP="00C530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KCO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,KCT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B60" w14:textId="77777777" w:rsidR="00C53016" w:rsidRPr="00F00AF2" w:rsidRDefault="00C53016" w:rsidP="00C53016">
            <w:pPr>
              <w:spacing w:before="100" w:beforeAutospacing="1" w:after="100" w:afterAutospacing="1" w:line="230" w:lineRule="atLeast"/>
            </w:pPr>
            <w:r w:rsidRPr="00F00AF2">
              <w:rPr>
                <w:rFonts w:ascii="Calibri" w:hAnsi="Calibri" w:cs="Calibri"/>
                <w:sz w:val="18"/>
                <w:szCs w:val="18"/>
              </w:rPr>
              <w:t>Przekaźnik interfejsowy wąskoprofilowy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010" w14:textId="77777777" w:rsidR="00C53016" w:rsidRPr="00F00AF2" w:rsidRDefault="00C53016" w:rsidP="00C53016">
            <w:pPr>
              <w:spacing w:before="100" w:beforeAutospacing="1" w:after="100" w:afterAutospacing="1" w:line="230" w:lineRule="atLeast"/>
              <w:jc w:val="center"/>
            </w:pPr>
            <w:r w:rsidRPr="00F00AF2">
              <w:rPr>
                <w:rFonts w:ascii="Calibri" w:hAnsi="Calibri" w:cs="Calibri"/>
                <w:color w:val="000000"/>
                <w:sz w:val="18"/>
                <w:szCs w:val="18"/>
              </w:rPr>
              <w:t>PI6-1P-230VAC/DC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15A6" w14:textId="77777777" w:rsidR="00C53016" w:rsidRPr="00F00AF2" w:rsidRDefault="00C53016" w:rsidP="00C53016">
            <w:pPr>
              <w:spacing w:before="100" w:beforeAutospacing="1" w:after="100" w:afterAutospacing="1" w:line="230" w:lineRule="atLeast"/>
              <w:jc w:val="center"/>
            </w:pPr>
            <w:r w:rsidRPr="00F00AF2">
              <w:rPr>
                <w:rFonts w:ascii="Calibri" w:hAnsi="Calibri" w:cs="Calibri"/>
                <w:color w:val="000000"/>
                <w:sz w:val="18"/>
                <w:szCs w:val="18"/>
              </w:rPr>
              <w:t>Relpol</w:t>
            </w:r>
          </w:p>
        </w:tc>
      </w:tr>
      <w:tr w:rsidR="003E7177" w:rsidRPr="000560AC" w14:paraId="53B9FB37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7780" w14:textId="2819013E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KC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4A74" w14:textId="1B8C5A99" w:rsidR="003E7177" w:rsidRPr="00F00AF2" w:rsidRDefault="003E7177" w:rsidP="003E7177">
            <w:pPr>
              <w:spacing w:before="100" w:beforeAutospacing="1" w:after="100" w:afterAutospacing="1" w:line="230" w:lineRule="atLeast"/>
              <w:rPr>
                <w:rFonts w:ascii="Calibri" w:hAnsi="Calibri" w:cs="Calibri"/>
                <w:sz w:val="18"/>
                <w:szCs w:val="18"/>
              </w:rPr>
            </w:pPr>
            <w:r w:rsidRPr="00D868DB">
              <w:rPr>
                <w:rFonts w:ascii="Calibri" w:hAnsi="Calibri" w:cs="Calibri"/>
                <w:sz w:val="18"/>
                <w:szCs w:val="18"/>
              </w:rPr>
              <w:t>Stycznik modułowy 1 -fazowy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64625" w14:textId="727C676F" w:rsidR="003E7177" w:rsidRPr="00F00AF2" w:rsidRDefault="003E7177" w:rsidP="003E7177">
            <w:pPr>
              <w:spacing w:before="100" w:beforeAutospacing="1" w:after="100" w:afterAutospacing="1" w:line="23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8DB">
              <w:rPr>
                <w:rFonts w:ascii="Calibri" w:hAnsi="Calibri" w:cs="Calibri"/>
                <w:color w:val="000000"/>
                <w:sz w:val="18"/>
                <w:szCs w:val="18"/>
              </w:rPr>
              <w:t>ESC225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DB29D" w14:textId="299914F2" w:rsidR="003E7177" w:rsidRPr="00F00AF2" w:rsidRDefault="003E7177" w:rsidP="003E7177">
            <w:pPr>
              <w:spacing w:before="100" w:beforeAutospacing="1" w:after="100" w:afterAutospacing="1" w:line="230" w:lineRule="atLeast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68DB">
              <w:rPr>
                <w:rFonts w:ascii="Calibri" w:hAnsi="Calibri" w:cs="Calibri"/>
                <w:color w:val="000000"/>
                <w:sz w:val="18"/>
                <w:szCs w:val="18"/>
              </w:rPr>
              <w:t>Hager</w:t>
            </w:r>
          </w:p>
        </w:tc>
      </w:tr>
      <w:tr w:rsidR="003E7177" w:rsidRPr="000560AC" w14:paraId="587CE9F5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B9F0" w14:textId="06ADE61C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SCO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,SCT,SC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B80" w14:textId="77777777" w:rsidR="003E7177" w:rsidRDefault="003E7177" w:rsidP="003E717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Łącznik trójpozycyjny, modułowy do montażu na szynię TS35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9FF" w14:textId="77777777" w:rsidR="003E7177" w:rsidRDefault="003E7177" w:rsidP="003E7177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SF115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30612" w14:textId="77777777" w:rsidR="003E7177" w:rsidRDefault="003E7177" w:rsidP="003E7177">
            <w:pPr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>Hager</w:t>
            </w:r>
          </w:p>
        </w:tc>
      </w:tr>
      <w:tr w:rsidR="003E7177" w:rsidRPr="000560AC" w14:paraId="538B6122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3AF0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HCO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,HCT,HC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9E858" w14:textId="77777777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Lampka sygnalizacyjna LED - zielona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6C09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SVN121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4569C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Hager</w:t>
            </w:r>
          </w:p>
        </w:tc>
      </w:tr>
      <w:tr w:rsidR="003E7177" w:rsidRPr="000560AC" w14:paraId="25210D00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339D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X1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D4D7" w14:textId="3C393B9D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Lis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wy zaciskowe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EE5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ZUG-G4 szara,</w:t>
            </w:r>
          </w:p>
          <w:p w14:paraId="7887EB84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 xml:space="preserve"> żólta, niebieska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32F7A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Pokój</w:t>
            </w:r>
          </w:p>
        </w:tc>
      </w:tr>
      <w:tr w:rsidR="003E7177" w:rsidRPr="000560AC" w14:paraId="616986BD" w14:textId="77777777" w:rsidTr="002259DD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CE2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X2,X3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D9AC" w14:textId="7AB0C78E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Lis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 xml:space="preserve">wy zaciskowe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0CB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ZUG-G21 szara,</w:t>
            </w:r>
          </w:p>
          <w:p w14:paraId="7DB42642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 xml:space="preserve"> żólta, niebieska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C9C01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Pokój</w:t>
            </w:r>
          </w:p>
        </w:tc>
      </w:tr>
      <w:tr w:rsidR="003E7177" w:rsidRPr="000560AC" w14:paraId="72CAF20B" w14:textId="77777777" w:rsidTr="002259DD">
        <w:trPr>
          <w:trHeight w:val="300"/>
        </w:trPr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93B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B5F" w14:textId="77777777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Szyna TS 35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B88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F2929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E7177" w:rsidRPr="000560AC" w14:paraId="2B572E2A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7C6A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86B" w14:textId="77777777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Korytka plastikowe grzebieniowe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18BA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78D4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E7177" w:rsidRPr="000560AC" w14:paraId="1EE6409B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03B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281" w14:textId="77777777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Dławiki kablowe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0E5B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89DAF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3E7177" w:rsidRPr="000560AC" w14:paraId="4F6AE74A" w14:textId="77777777" w:rsidTr="00004C8C">
        <w:trPr>
          <w:trHeight w:val="300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24941B8" w14:textId="77777777" w:rsidR="003E7177" w:rsidRPr="000560AC" w:rsidRDefault="003E7177" w:rsidP="003E717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60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Urządzenia zamontowane na obiekcie należące do instalacji C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O</w:t>
            </w:r>
            <w:r w:rsidRPr="000560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, CWU,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CT</w:t>
            </w:r>
            <w:r w:rsidRPr="000560A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- współpracujące z rozdzielnicą RSW</w:t>
            </w:r>
          </w:p>
        </w:tc>
      </w:tr>
      <w:tr w:rsidR="003E7177" w:rsidRPr="000560AC" w14:paraId="27ACA836" w14:textId="77777777" w:rsidTr="002259DD">
        <w:trPr>
          <w:trHeight w:val="45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EB9C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TE1.2, TE1.3, TE1.4, TE1.5, TE1.6, TE1.7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9578" w14:textId="77777777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 xml:space="preserve">Zanurzeniowy czujnik temp,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CF3F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ESMU100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B75A2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Danfoss</w:t>
            </w:r>
          </w:p>
        </w:tc>
      </w:tr>
      <w:tr w:rsidR="003E7177" w:rsidRPr="000560AC" w14:paraId="50FA75BB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E9B9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TE1.1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2A57" w14:textId="77777777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Czujnik temperatury zewnętrznej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EDB3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ESMT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BB84E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Danfoss</w:t>
            </w:r>
          </w:p>
        </w:tc>
      </w:tr>
      <w:tr w:rsidR="003E7177" w:rsidRPr="000560AC" w14:paraId="2D1A1B3F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6844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M1.1, M1.3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0AB" w14:textId="77777777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Siłownik do zaworu regulacyjnego, trójstawny 230V, ze sprężyną; dla CO i CT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1366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AMV23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23BE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Danfoss</w:t>
            </w:r>
          </w:p>
        </w:tc>
      </w:tr>
      <w:tr w:rsidR="003E7177" w:rsidRPr="000560AC" w14:paraId="2B9804E6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16F4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TS1.1, TS1.3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6B08" w14:textId="77777777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Termostat STW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C3F6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5343-2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174BB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Samson</w:t>
            </w:r>
          </w:p>
        </w:tc>
      </w:tr>
      <w:tr w:rsidR="003E7177" w:rsidRPr="000560AC" w14:paraId="73E13F33" w14:textId="77777777" w:rsidTr="002259DD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B2AA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M1.2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5B1" w14:textId="77777777" w:rsidR="003E7177" w:rsidRPr="00D325B1" w:rsidRDefault="003E7177" w:rsidP="003E71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Siłownik do zaworu regulacyjnego, trójstawny 230V, ze sprężyną; dla CWU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184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AMV33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C2E3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Danfoss</w:t>
            </w:r>
          </w:p>
        </w:tc>
      </w:tr>
      <w:tr w:rsidR="003E7177" w:rsidRPr="000560AC" w14:paraId="3A52BFC3" w14:textId="77777777" w:rsidTr="002259DD">
        <w:trPr>
          <w:trHeight w:val="2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8556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TS1.2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E6D2" w14:textId="77777777" w:rsidR="003E7177" w:rsidRPr="00D325B1" w:rsidRDefault="003E7177" w:rsidP="003E7177">
            <w:pPr>
              <w:rPr>
                <w:rFonts w:ascii="Calibri" w:hAnsi="Calibri" w:cs="Arial"/>
                <w:sz w:val="18"/>
                <w:szCs w:val="18"/>
              </w:rPr>
            </w:pPr>
            <w:r w:rsidRPr="00D325B1">
              <w:rPr>
                <w:rFonts w:ascii="Calibri" w:hAnsi="Calibri" w:cs="Arial"/>
                <w:sz w:val="18"/>
                <w:szCs w:val="18"/>
              </w:rPr>
              <w:t>Termostat TR + STW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D111" w14:textId="77777777" w:rsidR="003E7177" w:rsidRPr="00D325B1" w:rsidRDefault="003E7177" w:rsidP="003E71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325B1">
              <w:rPr>
                <w:rFonts w:ascii="Calibri" w:hAnsi="Calibri" w:cs="Arial"/>
                <w:sz w:val="18"/>
                <w:szCs w:val="18"/>
              </w:rPr>
              <w:t xml:space="preserve">5348-2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15DA8" w14:textId="77777777" w:rsidR="003E7177" w:rsidRPr="00D325B1" w:rsidRDefault="003E7177" w:rsidP="003E71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25B1">
              <w:rPr>
                <w:rFonts w:asciiTheme="minorHAnsi" w:hAnsiTheme="minorHAnsi" w:cstheme="minorHAnsi"/>
                <w:sz w:val="18"/>
                <w:szCs w:val="18"/>
              </w:rPr>
              <w:t>Samson</w:t>
            </w:r>
          </w:p>
        </w:tc>
      </w:tr>
      <w:tr w:rsidR="003E7177" w:rsidRPr="000560AC" w14:paraId="475DF992" w14:textId="77777777" w:rsidTr="00C21E1E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6B7E" w14:textId="77777777" w:rsidR="003E7177" w:rsidRPr="00D325B1" w:rsidRDefault="003E7177" w:rsidP="003E7177">
            <w:pPr>
              <w:jc w:val="center"/>
              <w:rPr>
                <w:sz w:val="18"/>
                <w:szCs w:val="18"/>
              </w:rPr>
            </w:pPr>
            <w:r w:rsidRPr="00D325B1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7779" w14:textId="77777777" w:rsidR="003E7177" w:rsidRPr="00D325B1" w:rsidRDefault="003E7177" w:rsidP="003E7177">
            <w:pPr>
              <w:rPr>
                <w:sz w:val="18"/>
                <w:szCs w:val="18"/>
              </w:rPr>
            </w:pPr>
            <w:r w:rsidRPr="00D325B1">
              <w:rPr>
                <w:rFonts w:ascii="Calibri" w:hAnsi="Calibri" w:cs="Arial"/>
                <w:sz w:val="18"/>
                <w:szCs w:val="18"/>
              </w:rPr>
              <w:t xml:space="preserve">oprawa oświetleniowa bryzgo - pyło szczelna  - sztuk 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75D" w14:textId="77777777" w:rsidR="003E7177" w:rsidRPr="00D325B1" w:rsidRDefault="003E7177" w:rsidP="003E7177">
            <w:pPr>
              <w:jc w:val="center"/>
              <w:rPr>
                <w:rFonts w:ascii="Arial CE" w:hAnsi="Arial CE"/>
                <w:sz w:val="18"/>
                <w:szCs w:val="18"/>
              </w:rPr>
            </w:pPr>
            <w:r w:rsidRPr="00D325B1">
              <w:rPr>
                <w:rFonts w:ascii="Arial CE" w:hAnsi="Arial CE"/>
                <w:sz w:val="18"/>
                <w:szCs w:val="18"/>
              </w:rPr>
              <w:t>MAH PLUS-236-ABS/PS 2x36W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DDC6C" w14:textId="77777777" w:rsidR="003E7177" w:rsidRPr="00D325B1" w:rsidRDefault="003E7177" w:rsidP="003E71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325B1">
              <w:rPr>
                <w:rFonts w:ascii="Calibri" w:hAnsi="Calibri" w:cs="Arial"/>
                <w:sz w:val="18"/>
                <w:szCs w:val="18"/>
              </w:rPr>
              <w:t>Kanlux</w:t>
            </w:r>
          </w:p>
        </w:tc>
      </w:tr>
      <w:tr w:rsidR="003E7177" w:rsidRPr="000560AC" w14:paraId="3B79E3DF" w14:textId="77777777" w:rsidTr="00C21E1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3D0" w14:textId="77777777" w:rsidR="003E7177" w:rsidRPr="00D325B1" w:rsidRDefault="003E7177" w:rsidP="003E71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325B1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D13B" w14:textId="77777777" w:rsidR="003E7177" w:rsidRPr="00D325B1" w:rsidRDefault="003E7177" w:rsidP="003E7177">
            <w:pPr>
              <w:rPr>
                <w:sz w:val="18"/>
                <w:szCs w:val="18"/>
              </w:rPr>
            </w:pPr>
            <w:r w:rsidRPr="00D325B1">
              <w:rPr>
                <w:rFonts w:ascii="Calibri" w:hAnsi="Calibri" w:cs="Arial"/>
                <w:sz w:val="18"/>
                <w:szCs w:val="18"/>
              </w:rPr>
              <w:t>łącznik klawiszowy - sztuk 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A936" w14:textId="77777777" w:rsidR="003E7177" w:rsidRPr="00D325B1" w:rsidRDefault="003E7177" w:rsidP="003E71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325B1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96239" w14:textId="77777777" w:rsidR="003E7177" w:rsidRPr="00D325B1" w:rsidRDefault="003E7177" w:rsidP="003E71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325B1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3E7177" w:rsidRPr="000560AC" w14:paraId="652E61EB" w14:textId="77777777" w:rsidTr="00C21E1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7C092" w14:textId="77777777" w:rsidR="003E7177" w:rsidRPr="00D325B1" w:rsidRDefault="003E7177" w:rsidP="003E71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83B8" w14:textId="77777777" w:rsidR="003E7177" w:rsidRPr="00D325B1" w:rsidRDefault="003E7177" w:rsidP="003E7177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Gniazdo wtyczkowe natynkowe, L,N,PE – sztuk 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0C27" w14:textId="77777777" w:rsidR="003E7177" w:rsidRPr="00D325B1" w:rsidRDefault="003E7177" w:rsidP="003E71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BF3A2" w14:textId="77777777" w:rsidR="003E7177" w:rsidRPr="00D325B1" w:rsidRDefault="003E7177" w:rsidP="003E717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F6F6CEE" w14:textId="77777777" w:rsidR="00E8172E" w:rsidRDefault="00E8172E" w:rsidP="0037166C">
      <w:pPr>
        <w:spacing w:line="360" w:lineRule="auto"/>
        <w:jc w:val="center"/>
        <w:rPr>
          <w:rFonts w:ascii="Calibri" w:hAnsi="Calibri" w:cs="Arial"/>
          <w:b/>
          <w:i/>
          <w:noProof/>
          <w:u w:val="single"/>
        </w:rPr>
      </w:pPr>
    </w:p>
    <w:p w14:paraId="30B2CA44" w14:textId="328E243C" w:rsidR="00C53016" w:rsidRDefault="00C53016" w:rsidP="0037166C">
      <w:pPr>
        <w:spacing w:line="360" w:lineRule="auto"/>
        <w:jc w:val="center"/>
        <w:rPr>
          <w:rFonts w:ascii="Calibri" w:hAnsi="Calibri" w:cs="Arial"/>
          <w:b/>
          <w:i/>
          <w:noProof/>
          <w:u w:val="single"/>
        </w:rPr>
      </w:pPr>
    </w:p>
    <w:p w14:paraId="1210DC0E" w14:textId="77777777" w:rsidR="00D05587" w:rsidRDefault="00D05587" w:rsidP="0037166C">
      <w:pPr>
        <w:spacing w:line="360" w:lineRule="auto"/>
        <w:jc w:val="center"/>
        <w:rPr>
          <w:rFonts w:ascii="Calibri" w:hAnsi="Calibri" w:cs="Arial"/>
          <w:b/>
          <w:i/>
          <w:noProof/>
          <w:u w:val="single"/>
        </w:rPr>
      </w:pPr>
    </w:p>
    <w:tbl>
      <w:tblPr>
        <w:tblW w:w="995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1696"/>
        <w:gridCol w:w="2081"/>
        <w:gridCol w:w="3199"/>
        <w:gridCol w:w="1358"/>
      </w:tblGrid>
      <w:tr w:rsidR="00E8172E" w:rsidRPr="00E8172E" w14:paraId="27522CA4" w14:textId="77777777" w:rsidTr="00BC263D">
        <w:trPr>
          <w:trHeight w:val="415"/>
        </w:trPr>
        <w:tc>
          <w:tcPr>
            <w:tcW w:w="9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3D012" w14:textId="77777777" w:rsidR="00E8172E" w:rsidRPr="00E8172E" w:rsidRDefault="00E8172E" w:rsidP="00E817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2" w:name="RANGE!A1:E29"/>
            <w:r w:rsidRPr="00E8172E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S P I S   K A B L I   I  P R Z E W O D Ó W   W Ę Z Ł A   C I E P L N EG O  </w:t>
            </w:r>
            <w:bookmarkEnd w:id="2"/>
          </w:p>
        </w:tc>
      </w:tr>
      <w:tr w:rsidR="00E8172E" w:rsidRPr="00E8172E" w14:paraId="18E27F3D" w14:textId="77777777" w:rsidTr="002259DD">
        <w:trPr>
          <w:trHeight w:val="315"/>
        </w:trPr>
        <w:tc>
          <w:tcPr>
            <w:tcW w:w="16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4AD9" w14:textId="77777777" w:rsidR="00E8172E" w:rsidRPr="00C53016" w:rsidRDefault="00E8172E" w:rsidP="00E817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Nazwa kabla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44E" w14:textId="77777777" w:rsidR="00E8172E" w:rsidRPr="00C53016" w:rsidRDefault="00E8172E" w:rsidP="00E817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8D7E" w14:textId="77777777" w:rsidR="00E8172E" w:rsidRPr="00C53016" w:rsidRDefault="00E8172E" w:rsidP="00E817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Skąd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FF6" w14:textId="77777777" w:rsidR="00E8172E" w:rsidRPr="00C53016" w:rsidRDefault="00E8172E" w:rsidP="00E817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Dokąd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2D80" w14:textId="77777777" w:rsidR="00E8172E" w:rsidRPr="00C53016" w:rsidRDefault="00E8172E" w:rsidP="00E8172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Długość [m]</w:t>
            </w:r>
          </w:p>
        </w:tc>
      </w:tr>
      <w:tr w:rsidR="00E8172E" w:rsidRPr="00E8172E" w14:paraId="34183F8F" w14:textId="77777777" w:rsidTr="002259DD">
        <w:trPr>
          <w:trHeight w:val="375"/>
        </w:trPr>
        <w:tc>
          <w:tcPr>
            <w:tcW w:w="995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3804AD" w14:textId="77777777" w:rsidR="00E8172E" w:rsidRPr="00C53016" w:rsidRDefault="00E8172E" w:rsidP="00E81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Dziennik kablowy dla rozdzielnicy TWC</w:t>
            </w:r>
          </w:p>
        </w:tc>
      </w:tr>
      <w:tr w:rsidR="00BC263D" w:rsidRPr="00E8172E" w14:paraId="6F948D78" w14:textId="77777777" w:rsidTr="00BC263D">
        <w:trPr>
          <w:trHeight w:val="527"/>
        </w:trPr>
        <w:tc>
          <w:tcPr>
            <w:tcW w:w="16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1B35" w14:textId="77777777" w:rsidR="00BC263D" w:rsidRPr="00C53016" w:rsidRDefault="00BC263D" w:rsidP="00BC263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53016">
              <w:rPr>
                <w:rFonts w:asciiTheme="minorHAnsi" w:hAnsiTheme="minorHAnsi" w:cs="Arial"/>
                <w:sz w:val="18"/>
                <w:szCs w:val="18"/>
              </w:rPr>
              <w:t>WLZ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73F4" w14:textId="75A5C9DF" w:rsidR="00BC263D" w:rsidRPr="00C53016" w:rsidRDefault="00A42D4A" w:rsidP="00BC263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N2XH-J</w:t>
            </w:r>
            <w:r w:rsidR="00C824BD">
              <w:rPr>
                <w:rFonts w:ascii="Calibri" w:hAnsi="Calibri" w:cs="Arial"/>
                <w:sz w:val="18"/>
                <w:szCs w:val="18"/>
              </w:rPr>
              <w:t xml:space="preserve"> 5x6 mm</w:t>
            </w:r>
            <w:r w:rsidR="00C824BD">
              <w:rPr>
                <w:rFonts w:ascii="Calibri" w:hAnsi="Calibr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3E38" w14:textId="69474ED7" w:rsidR="00BC263D" w:rsidRPr="00C53016" w:rsidRDefault="00C66BD7" w:rsidP="00BC263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T</w:t>
            </w:r>
            <w:r w:rsidR="00A42D4A">
              <w:rPr>
                <w:rFonts w:asciiTheme="minorHAnsi" w:hAnsiTheme="minorHAnsi" w:cs="Calibri"/>
                <w:sz w:val="18"/>
                <w:szCs w:val="18"/>
              </w:rPr>
              <w:t>GNN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B75F" w14:textId="77777777" w:rsidR="00BC263D" w:rsidRPr="00C53016" w:rsidRDefault="00BC263D" w:rsidP="00BC263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TWC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86DC" w14:textId="77777777" w:rsidR="00C50911" w:rsidRPr="00C53016" w:rsidRDefault="0024076A" w:rsidP="00BC263D">
            <w:pPr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 projekcie instalacji budynku</w:t>
            </w:r>
          </w:p>
        </w:tc>
      </w:tr>
      <w:tr w:rsidR="0024076A" w:rsidRPr="0024076A" w14:paraId="7FE725EB" w14:textId="77777777" w:rsidTr="002259DD">
        <w:trPr>
          <w:trHeight w:val="540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35D9" w14:textId="77777777" w:rsidR="00BC263D" w:rsidRPr="00C53016" w:rsidRDefault="00BC263D" w:rsidP="00BC26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53016">
              <w:rPr>
                <w:rFonts w:asciiTheme="minorHAnsi" w:hAnsiTheme="minorHAnsi" w:cs="Arial"/>
                <w:sz w:val="18"/>
                <w:szCs w:val="18"/>
              </w:rPr>
              <w:t>WOS1, WOS2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860D" w14:textId="77777777" w:rsidR="00BC263D" w:rsidRPr="00C53016" w:rsidRDefault="00BC263D" w:rsidP="00BC263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YDYżo 3x1.5 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4762" w14:textId="77777777" w:rsidR="00BC263D" w:rsidRPr="00C53016" w:rsidRDefault="00BC263D" w:rsidP="00BC263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TWC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7050" w14:textId="77777777" w:rsidR="00BC263D" w:rsidRPr="00C53016" w:rsidRDefault="00BC263D" w:rsidP="00BC263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oprawy oświetleniowe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9949D" w14:textId="77B66224" w:rsidR="00BC263D" w:rsidRPr="0024076A" w:rsidRDefault="00184B02" w:rsidP="00BC263D">
            <w:pPr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</w:t>
            </w:r>
          </w:p>
        </w:tc>
      </w:tr>
      <w:tr w:rsidR="00C824BD" w:rsidRPr="0024076A" w14:paraId="5AE1043A" w14:textId="77777777" w:rsidTr="00C53016">
        <w:trPr>
          <w:trHeight w:val="540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B53C" w14:textId="77777777" w:rsidR="00C824BD" w:rsidRPr="00C53016" w:rsidRDefault="00C824BD" w:rsidP="00C824BD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53016">
              <w:rPr>
                <w:rFonts w:asciiTheme="minorHAnsi" w:hAnsiTheme="minorHAnsi" w:cs="Arial"/>
                <w:sz w:val="18"/>
                <w:szCs w:val="18"/>
              </w:rPr>
              <w:t>WRSW1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AB38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YDYżo 3x2.5 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6CF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TWC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0BC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4124" w14:textId="0C78A803" w:rsidR="00C824BD" w:rsidRPr="0024076A" w:rsidRDefault="00184B02" w:rsidP="00C824BD">
            <w:pPr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10</w:t>
            </w:r>
          </w:p>
        </w:tc>
      </w:tr>
      <w:tr w:rsidR="00C824BD" w:rsidRPr="0024076A" w14:paraId="359647F1" w14:textId="77777777" w:rsidTr="00C53016">
        <w:trPr>
          <w:trHeight w:val="54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128B" w14:textId="77777777" w:rsidR="00C824BD" w:rsidRDefault="00C824BD" w:rsidP="00C824B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WPS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206F" w14:textId="77777777" w:rsidR="00C824BD" w:rsidRDefault="00C824BD" w:rsidP="00C824B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YDYżo 3x2.5 mm</w:t>
            </w:r>
            <w:r>
              <w:rPr>
                <w:rFonts w:ascii="Calibri" w:hAnsi="Calibri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162B" w14:textId="77777777" w:rsidR="00C824BD" w:rsidRDefault="00C824BD" w:rsidP="00C824B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TWC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5347" w14:textId="77777777" w:rsidR="00C824BD" w:rsidRDefault="00C824BD" w:rsidP="00C824BD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gniazdo pompy wody schłodzonej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94BF" w14:textId="05645FB7" w:rsidR="00C824BD" w:rsidRPr="0024076A" w:rsidRDefault="002044FC" w:rsidP="00C824BD">
            <w:pPr>
              <w:jc w:val="center"/>
              <w:rPr>
                <w:color w:val="FF0000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</w:tr>
      <w:tr w:rsidR="00C824BD" w:rsidRPr="0024076A" w14:paraId="3D9F5785" w14:textId="77777777" w:rsidTr="00C53016">
        <w:trPr>
          <w:trHeight w:val="405"/>
        </w:trPr>
        <w:tc>
          <w:tcPr>
            <w:tcW w:w="995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52B966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Dziennik kablowy dla rozdzielnicy RSW</w:t>
            </w:r>
          </w:p>
        </w:tc>
      </w:tr>
      <w:tr w:rsidR="00C824BD" w:rsidRPr="0024076A" w14:paraId="665DECD6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5E83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1.1WE1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8F39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OMYżo 5x1.5mm2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A10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FECF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Pompa CO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33179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7060D85A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AD93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1.1WE2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C674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OMYżo 3x1.5mm2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391D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F9D0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Pompa cyrkulacyjna CWU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33FBB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0D002DDD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E95C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1.1WE4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138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OMYżo 5x1.5mm</w:t>
            </w:r>
            <w:r w:rsidRPr="00C53016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D02B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EC1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Pompa CT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89DA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17</w:t>
            </w:r>
          </w:p>
        </w:tc>
      </w:tr>
      <w:tr w:rsidR="00C824BD" w:rsidRPr="0024076A" w14:paraId="0934590D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D91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1.3WA1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CC0D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OLFEX 5x0.75mm2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E989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0C4E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Siłownik CO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D683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62F0C52B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C0F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1.3WA2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819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OLFEX 3x0.75mm2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8051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7938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Termostat CO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325D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172B731C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E2FB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1.3WA3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814A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OLFEX 5x0.75mm2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C002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FB8C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Siłownik CWU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F623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64BCC535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BD34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1.3WA4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7166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OLFEX 3x0.75mm2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1320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786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Termostat CWU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362A9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296842B3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7DF6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1.3WA5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1BEF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OLFEX 5x0.75mm</w:t>
            </w:r>
            <w:r w:rsidRPr="00C53016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A4B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3CB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Siłownik CT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4906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17</w:t>
            </w:r>
          </w:p>
        </w:tc>
      </w:tr>
      <w:tr w:rsidR="00C824BD" w:rsidRPr="0024076A" w14:paraId="5F2B90F2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8680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1.3WA6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9C31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OLFEX 3x0.75mm</w:t>
            </w:r>
            <w:r w:rsidRPr="00C53016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C669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9658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Termostat CT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6C89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17</w:t>
            </w:r>
          </w:p>
        </w:tc>
      </w:tr>
      <w:tr w:rsidR="00C824BD" w:rsidRPr="0024076A" w14:paraId="587D5260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7134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1.9WA1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90D7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LiYCY 2x1mm2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3D61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91B3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Czujnik temp zewnętrznej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1433C" w14:textId="14BD8866" w:rsidR="00C824BD" w:rsidRPr="0024076A" w:rsidRDefault="002044FC" w:rsidP="00C824BD">
            <w:pPr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13</w:t>
            </w:r>
          </w:p>
        </w:tc>
      </w:tr>
      <w:tr w:rsidR="00C824BD" w:rsidRPr="0024076A" w14:paraId="7A4A0FD6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1732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1.4WA2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CFB4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OMY 2x0.5mm2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ED82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41C9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Czujnik temp zasilania CO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8048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739DA9F7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821A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1.4WA3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CE94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OMY 2x0.5mm2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C0E8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6684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Czujnik temp powrotu z CO do EC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8E73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4D67A3C9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60EB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1.4WA4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856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OMY 2x0.5mm2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213A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9192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Czujnik temp zasilania CWU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896A2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1B596209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352E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1.4WA5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F369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OMY 2x0.5mm2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EAD8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494C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Czujnik temp powrotu z CWU do EC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BA082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7</w:t>
            </w:r>
          </w:p>
        </w:tc>
      </w:tr>
      <w:tr w:rsidR="00C824BD" w:rsidRPr="0024076A" w14:paraId="45EB9FAC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BFB2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1.4WA8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F3FF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OMY 2x0.5mm2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396E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08DB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Czujnik temp zasilania CT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6F81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17</w:t>
            </w:r>
          </w:p>
        </w:tc>
      </w:tr>
      <w:tr w:rsidR="00C824BD" w:rsidRPr="0024076A" w14:paraId="4B2413EB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7467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1.4WA9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9B57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OMY 2x0.5mm2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F44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3231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Czujnik temp powrotu z CT do EC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16E5F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17</w:t>
            </w:r>
          </w:p>
        </w:tc>
      </w:tr>
      <w:tr w:rsidR="00C824BD" w:rsidRPr="0024076A" w14:paraId="6C999686" w14:textId="77777777" w:rsidTr="002259DD">
        <w:trPr>
          <w:trHeight w:val="439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FD4E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1.4WA11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787E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LiYCY 2x1mm2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6DD7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rozdzielnica RSW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9285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Interfejsy Mbus w licznikach ciepła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C1BF" w14:textId="77777777" w:rsidR="00C824BD" w:rsidRPr="0024076A" w:rsidRDefault="00C824BD" w:rsidP="00C824BD">
            <w:pPr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 w:rsidRPr="0024076A">
              <w:rPr>
                <w:rFonts w:asciiTheme="minorHAnsi" w:hAnsiTheme="minorHAnsi" w:cs="Calibri"/>
                <w:sz w:val="18"/>
                <w:szCs w:val="18"/>
              </w:rPr>
              <w:t>20</w:t>
            </w:r>
          </w:p>
        </w:tc>
      </w:tr>
      <w:tr w:rsidR="00C824BD" w:rsidRPr="0024076A" w14:paraId="2F820C79" w14:textId="77777777" w:rsidTr="002259DD">
        <w:trPr>
          <w:trHeight w:val="438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039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bednarka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FA1F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FeZn 4x25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7B4A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połączenia wyrówn. dookoła pomieszczenia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7B74" w14:textId="23C668E3" w:rsidR="00C824BD" w:rsidRPr="0024076A" w:rsidRDefault="00184B02" w:rsidP="00C824BD">
            <w:pPr>
              <w:jc w:val="center"/>
              <w:rPr>
                <w:rFonts w:asciiTheme="minorHAnsi" w:hAnsiTheme="minorHAnsi" w:cs="Calibr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2</w:t>
            </w:r>
            <w:r w:rsidR="002044FC">
              <w:rPr>
                <w:rFonts w:asciiTheme="minorHAnsi" w:hAnsiTheme="minorHAnsi" w:cs="Calibri"/>
                <w:sz w:val="18"/>
                <w:szCs w:val="18"/>
              </w:rPr>
              <w:t>0</w:t>
            </w:r>
          </w:p>
        </w:tc>
      </w:tr>
      <w:tr w:rsidR="00C824BD" w:rsidRPr="00920DBA" w14:paraId="1D5BA6B5" w14:textId="77777777" w:rsidTr="002259DD">
        <w:trPr>
          <w:trHeight w:val="426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570C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przewód PE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4013" w14:textId="5379137A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LYżo 16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F523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połączenia wyrównawcze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8308F" w14:textId="77777777" w:rsidR="00C824BD" w:rsidRPr="00C53016" w:rsidRDefault="00C824BD" w:rsidP="00C824BD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3016">
              <w:rPr>
                <w:rFonts w:asciiTheme="minorHAnsi" w:hAnsiTheme="minorHAnsi" w:cs="Calibri"/>
                <w:sz w:val="18"/>
                <w:szCs w:val="18"/>
              </w:rPr>
              <w:t>5</w:t>
            </w:r>
          </w:p>
        </w:tc>
      </w:tr>
    </w:tbl>
    <w:p w14:paraId="60172F8A" w14:textId="77777777" w:rsidR="00E8172E" w:rsidRDefault="00E8172E" w:rsidP="00BC263D">
      <w:pPr>
        <w:spacing w:line="360" w:lineRule="auto"/>
        <w:rPr>
          <w:rFonts w:ascii="Calibri" w:hAnsi="Calibri" w:cs="Arial"/>
          <w:b/>
          <w:i/>
          <w:noProof/>
          <w:u w:val="single"/>
        </w:rPr>
      </w:pPr>
    </w:p>
    <w:sectPr w:rsidR="00E8172E" w:rsidSect="002351B7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3788" w14:textId="77777777" w:rsidR="00F9690E" w:rsidRDefault="00F9690E" w:rsidP="009F62E9">
      <w:r>
        <w:separator/>
      </w:r>
    </w:p>
  </w:endnote>
  <w:endnote w:type="continuationSeparator" w:id="0">
    <w:p w14:paraId="3576C280" w14:textId="77777777" w:rsidR="00F9690E" w:rsidRDefault="00F9690E" w:rsidP="009F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E053D" w14:textId="77777777" w:rsidR="001E5C49" w:rsidRPr="00F6602B" w:rsidRDefault="001E5C49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pl-PL"/>
      </w:rPr>
      <w:t>-</w:t>
    </w:r>
    <w:r w:rsidRPr="00F6602B">
      <w:rPr>
        <w:rFonts w:ascii="Calibri" w:hAnsi="Calibri"/>
        <w:sz w:val="20"/>
        <w:szCs w:val="20"/>
      </w:rPr>
      <w:t xml:space="preserve"> </w:t>
    </w:r>
    <w:r w:rsidRPr="00F6602B">
      <w:rPr>
        <w:rFonts w:ascii="Calibri" w:hAnsi="Calibri"/>
        <w:sz w:val="20"/>
        <w:szCs w:val="20"/>
      </w:rPr>
      <w:fldChar w:fldCharType="begin"/>
    </w:r>
    <w:r w:rsidRPr="00F6602B">
      <w:rPr>
        <w:rFonts w:ascii="Calibri" w:hAnsi="Calibri"/>
        <w:sz w:val="20"/>
        <w:szCs w:val="20"/>
      </w:rPr>
      <w:instrText xml:space="preserve"> PAGE    \* MERGEFORMAT </w:instrText>
    </w:r>
    <w:r w:rsidRPr="00F6602B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</w:t>
    </w:r>
    <w:r w:rsidRPr="00F6602B"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  <w:lang w:val="pl-PL"/>
      </w:rPr>
      <w:t xml:space="preserve"> -</w:t>
    </w:r>
  </w:p>
  <w:p w14:paraId="504B9EF8" w14:textId="77777777" w:rsidR="001E5C49" w:rsidRDefault="001E5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0FBB" w14:textId="77777777" w:rsidR="00F9690E" w:rsidRDefault="00F9690E" w:rsidP="009F62E9">
      <w:r>
        <w:separator/>
      </w:r>
    </w:p>
  </w:footnote>
  <w:footnote w:type="continuationSeparator" w:id="0">
    <w:p w14:paraId="2098E611" w14:textId="77777777" w:rsidR="00F9690E" w:rsidRDefault="00F9690E" w:rsidP="009F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4C7FA0"/>
    <w:lvl w:ilvl="0">
      <w:numFmt w:val="bullet"/>
      <w:lvlText w:val="*"/>
      <w:lvlJc w:val="left"/>
    </w:lvl>
  </w:abstractNum>
  <w:abstractNum w:abstractNumId="1" w15:restartNumberingAfterBreak="0">
    <w:nsid w:val="01C16738"/>
    <w:multiLevelType w:val="singleLevel"/>
    <w:tmpl w:val="16CC0146"/>
    <w:lvl w:ilvl="0">
      <w:start w:val="2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82BD0"/>
    <w:multiLevelType w:val="singleLevel"/>
    <w:tmpl w:val="B3B0F45E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</w:abstractNum>
  <w:abstractNum w:abstractNumId="3" w15:restartNumberingAfterBreak="0">
    <w:nsid w:val="0789488D"/>
    <w:multiLevelType w:val="multilevel"/>
    <w:tmpl w:val="C9E84A6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55"/>
        </w:tabs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55"/>
        </w:tabs>
        <w:ind w:left="5355" w:hanging="2160"/>
      </w:pPr>
      <w:rPr>
        <w:rFonts w:hint="default"/>
      </w:rPr>
    </w:lvl>
  </w:abstractNum>
  <w:abstractNum w:abstractNumId="4" w15:restartNumberingAfterBreak="0">
    <w:nsid w:val="09EE3282"/>
    <w:multiLevelType w:val="singleLevel"/>
    <w:tmpl w:val="3C46D252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B624D3B"/>
    <w:multiLevelType w:val="hybridMultilevel"/>
    <w:tmpl w:val="2AE036F6"/>
    <w:lvl w:ilvl="0" w:tplc="0232BABA">
      <w:start w:val="1"/>
      <w:numFmt w:val="bullet"/>
      <w:pStyle w:val="StylPunktowane"/>
      <w:lvlText w:val=""/>
      <w:lvlJc w:val="left"/>
      <w:pPr>
        <w:tabs>
          <w:tab w:val="num" w:pos="851"/>
        </w:tabs>
        <w:ind w:left="284" w:firstLine="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2CA4"/>
    <w:multiLevelType w:val="hybridMultilevel"/>
    <w:tmpl w:val="CB726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C09EE"/>
    <w:multiLevelType w:val="hybridMultilevel"/>
    <w:tmpl w:val="1DACD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F63A8"/>
    <w:multiLevelType w:val="singleLevel"/>
    <w:tmpl w:val="2FAAE6D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FEA336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FF720FF"/>
    <w:multiLevelType w:val="hybridMultilevel"/>
    <w:tmpl w:val="380ECE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31974"/>
    <w:multiLevelType w:val="hybridMultilevel"/>
    <w:tmpl w:val="7988FCAE"/>
    <w:lvl w:ilvl="0" w:tplc="E17879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B69E6"/>
    <w:multiLevelType w:val="hybridMultilevel"/>
    <w:tmpl w:val="CD1ADDA0"/>
    <w:lvl w:ilvl="0" w:tplc="A0C6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232BABA">
      <w:start w:val="1"/>
      <w:numFmt w:val="bullet"/>
      <w:lvlText w:val=""/>
      <w:lvlJc w:val="left"/>
      <w:pPr>
        <w:tabs>
          <w:tab w:val="num" w:pos="2187"/>
        </w:tabs>
        <w:ind w:left="1620" w:firstLine="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7857E07"/>
    <w:multiLevelType w:val="hybridMultilevel"/>
    <w:tmpl w:val="736EC9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32BBF"/>
    <w:multiLevelType w:val="singleLevel"/>
    <w:tmpl w:val="2EE6A14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BB93B93"/>
    <w:multiLevelType w:val="singleLevel"/>
    <w:tmpl w:val="DA048A2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1CCB6018"/>
    <w:multiLevelType w:val="hybridMultilevel"/>
    <w:tmpl w:val="A26A58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E0C5E5C"/>
    <w:multiLevelType w:val="hybridMultilevel"/>
    <w:tmpl w:val="689C971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2A261D6D"/>
    <w:multiLevelType w:val="singleLevel"/>
    <w:tmpl w:val="3C46D252"/>
    <w:lvl w:ilvl="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2F576622"/>
    <w:multiLevelType w:val="singleLevel"/>
    <w:tmpl w:val="27625A36"/>
    <w:lvl w:ilvl="0">
      <w:start w:val="2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2E51945"/>
    <w:multiLevelType w:val="singleLevel"/>
    <w:tmpl w:val="DA048A2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5DB32B1"/>
    <w:multiLevelType w:val="hybridMultilevel"/>
    <w:tmpl w:val="10784AD0"/>
    <w:lvl w:ilvl="0" w:tplc="CA10440C">
      <w:start w:val="1"/>
      <w:numFmt w:val="decimal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2" w15:restartNumberingAfterBreak="0">
    <w:nsid w:val="4E4326F4"/>
    <w:multiLevelType w:val="hybridMultilevel"/>
    <w:tmpl w:val="4A52A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E0B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6A0EFC"/>
    <w:multiLevelType w:val="singleLevel"/>
    <w:tmpl w:val="D840B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08A5E13"/>
    <w:multiLevelType w:val="hybridMultilevel"/>
    <w:tmpl w:val="70107E64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26" w15:restartNumberingAfterBreak="0">
    <w:nsid w:val="628257F2"/>
    <w:multiLevelType w:val="singleLevel"/>
    <w:tmpl w:val="E13C3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4893550"/>
    <w:multiLevelType w:val="hybridMultilevel"/>
    <w:tmpl w:val="2F10F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1631F"/>
    <w:multiLevelType w:val="multilevel"/>
    <w:tmpl w:val="B1047796"/>
    <w:lvl w:ilvl="0">
      <w:start w:val="1"/>
      <w:numFmt w:val="bullet"/>
      <w:lvlText w:val=""/>
      <w:lvlJc w:val="left"/>
      <w:pPr>
        <w:ind w:left="24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7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9FA6249"/>
    <w:multiLevelType w:val="singleLevel"/>
    <w:tmpl w:val="E13C37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915621"/>
    <w:multiLevelType w:val="multilevel"/>
    <w:tmpl w:val="784A0F1C"/>
    <w:lvl w:ilvl="0">
      <w:start w:val="1"/>
      <w:numFmt w:val="decimal"/>
      <w:lvlText w:val="%1."/>
      <w:legacy w:legacy="1" w:legacySpace="0" w:legacyIndent="283"/>
      <w:lvlJc w:val="left"/>
      <w:pPr>
        <w:ind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6"/>
        </w:tabs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9"/>
        </w:tabs>
        <w:ind w:left="228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2"/>
        </w:tabs>
        <w:ind w:left="25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15"/>
        </w:tabs>
        <w:ind w:left="32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58"/>
        </w:tabs>
        <w:ind w:left="3858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1"/>
        </w:tabs>
        <w:ind w:left="4501" w:hanging="2520"/>
      </w:pPr>
      <w:rPr>
        <w:rFonts w:cs="Times New Roman" w:hint="default"/>
      </w:rPr>
    </w:lvl>
  </w:abstractNum>
  <w:abstractNum w:abstractNumId="31" w15:restartNumberingAfterBreak="0">
    <w:nsid w:val="74E078AD"/>
    <w:multiLevelType w:val="hybridMultilevel"/>
    <w:tmpl w:val="C99E5B16"/>
    <w:lvl w:ilvl="0" w:tplc="9A86B2DA">
      <w:start w:val="1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977F1"/>
    <w:multiLevelType w:val="multilevel"/>
    <w:tmpl w:val="465EF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90"/>
        </w:tabs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10"/>
        </w:tabs>
        <w:ind w:left="5610" w:hanging="2160"/>
      </w:pPr>
      <w:rPr>
        <w:rFonts w:hint="default"/>
      </w:rPr>
    </w:lvl>
  </w:abstractNum>
  <w:abstractNum w:abstractNumId="33" w15:restartNumberingAfterBreak="0">
    <w:nsid w:val="76125358"/>
    <w:multiLevelType w:val="singleLevel"/>
    <w:tmpl w:val="DA048A2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6DF13AC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4"/>
  </w:num>
  <w:num w:numId="2">
    <w:abstractNumId w:val="30"/>
  </w:num>
  <w:num w:numId="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hanging="283"/>
        </w:pPr>
        <w:rPr>
          <w:rFonts w:cs="Times New Roman"/>
        </w:rPr>
      </w:lvl>
    </w:lvlOverride>
  </w:num>
  <w:num w:numId="4">
    <w:abstractNumId w:val="23"/>
  </w:num>
  <w:num w:numId="5">
    <w:abstractNumId w:val="10"/>
  </w:num>
  <w:num w:numId="6">
    <w:abstractNumId w:val="27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7"/>
  </w:num>
  <w:num w:numId="12">
    <w:abstractNumId w:val="6"/>
  </w:num>
  <w:num w:numId="13">
    <w:abstractNumId w:val="25"/>
  </w:num>
  <w:num w:numId="14">
    <w:abstractNumId w:val="17"/>
  </w:num>
  <w:num w:numId="15">
    <w:abstractNumId w:val="16"/>
  </w:num>
  <w:num w:numId="16">
    <w:abstractNumId w:val="31"/>
  </w:num>
  <w:num w:numId="17">
    <w:abstractNumId w:val="3"/>
  </w:num>
  <w:num w:numId="18">
    <w:abstractNumId w:val="32"/>
  </w:num>
  <w:num w:numId="19">
    <w:abstractNumId w:val="29"/>
  </w:num>
  <w:num w:numId="20">
    <w:abstractNumId w:val="26"/>
  </w:num>
  <w:num w:numId="21">
    <w:abstractNumId w:val="18"/>
  </w:num>
  <w:num w:numId="22">
    <w:abstractNumId w:val="8"/>
  </w:num>
  <w:num w:numId="23">
    <w:abstractNumId w:val="14"/>
  </w:num>
  <w:num w:numId="24">
    <w:abstractNumId w:val="33"/>
  </w:num>
  <w:num w:numId="25">
    <w:abstractNumId w:val="20"/>
  </w:num>
  <w:num w:numId="26">
    <w:abstractNumId w:val="15"/>
  </w:num>
  <w:num w:numId="27">
    <w:abstractNumId w:val="19"/>
  </w:num>
  <w:num w:numId="28">
    <w:abstractNumId w:val="1"/>
  </w:num>
  <w:num w:numId="29">
    <w:abstractNumId w:val="24"/>
  </w:num>
  <w:num w:numId="30">
    <w:abstractNumId w:val="21"/>
  </w:num>
  <w:num w:numId="31">
    <w:abstractNumId w:val="4"/>
  </w:num>
  <w:num w:numId="32">
    <w:abstractNumId w:val="2"/>
  </w:num>
  <w:num w:numId="3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Courier New" w:hAnsi="Courier New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Courier New" w:hAnsi="Courier New" w:hint="default"/>
        </w:rPr>
      </w:lvl>
    </w:lvlOverride>
  </w:num>
  <w:num w:numId="35">
    <w:abstractNumId w:val="13"/>
  </w:num>
  <w:num w:numId="36">
    <w:abstractNumId w:val="12"/>
  </w:num>
  <w:num w:numId="37">
    <w:abstractNumId w:val="5"/>
  </w:num>
  <w:num w:numId="38">
    <w:abstractNumId w:val="28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377"/>
    <w:rsid w:val="00004485"/>
    <w:rsid w:val="00004C8C"/>
    <w:rsid w:val="0000530F"/>
    <w:rsid w:val="00017206"/>
    <w:rsid w:val="00020F18"/>
    <w:rsid w:val="0002223C"/>
    <w:rsid w:val="000274FD"/>
    <w:rsid w:val="00045CC5"/>
    <w:rsid w:val="00052B4E"/>
    <w:rsid w:val="0005587B"/>
    <w:rsid w:val="000560AC"/>
    <w:rsid w:val="0005666B"/>
    <w:rsid w:val="000760ED"/>
    <w:rsid w:val="00082090"/>
    <w:rsid w:val="00084B06"/>
    <w:rsid w:val="000A16F3"/>
    <w:rsid w:val="000B2430"/>
    <w:rsid w:val="000B5EDE"/>
    <w:rsid w:val="000C049F"/>
    <w:rsid w:val="000C6F06"/>
    <w:rsid w:val="000D2E51"/>
    <w:rsid w:val="000D5481"/>
    <w:rsid w:val="000E0CD7"/>
    <w:rsid w:val="000F0AAA"/>
    <w:rsid w:val="00110047"/>
    <w:rsid w:val="00113532"/>
    <w:rsid w:val="0011695A"/>
    <w:rsid w:val="0012413D"/>
    <w:rsid w:val="0016003F"/>
    <w:rsid w:val="00162B65"/>
    <w:rsid w:val="001704A1"/>
    <w:rsid w:val="00184B02"/>
    <w:rsid w:val="001852BB"/>
    <w:rsid w:val="0018591B"/>
    <w:rsid w:val="001A6912"/>
    <w:rsid w:val="001B0E82"/>
    <w:rsid w:val="001B3349"/>
    <w:rsid w:val="001C4391"/>
    <w:rsid w:val="001C7F8B"/>
    <w:rsid w:val="001D06AE"/>
    <w:rsid w:val="001D3756"/>
    <w:rsid w:val="001D4439"/>
    <w:rsid w:val="001D54F9"/>
    <w:rsid w:val="001E1A20"/>
    <w:rsid w:val="001E554B"/>
    <w:rsid w:val="001E5C49"/>
    <w:rsid w:val="001F0142"/>
    <w:rsid w:val="001F290F"/>
    <w:rsid w:val="001F2B87"/>
    <w:rsid w:val="00203DA5"/>
    <w:rsid w:val="002044FC"/>
    <w:rsid w:val="00207A8A"/>
    <w:rsid w:val="002103F7"/>
    <w:rsid w:val="00210CA8"/>
    <w:rsid w:val="002157F0"/>
    <w:rsid w:val="0022043F"/>
    <w:rsid w:val="002207C9"/>
    <w:rsid w:val="00221B22"/>
    <w:rsid w:val="002259DD"/>
    <w:rsid w:val="00226379"/>
    <w:rsid w:val="002266FC"/>
    <w:rsid w:val="00234174"/>
    <w:rsid w:val="00234A72"/>
    <w:rsid w:val="002351B7"/>
    <w:rsid w:val="0024076A"/>
    <w:rsid w:val="00257335"/>
    <w:rsid w:val="00271608"/>
    <w:rsid w:val="00272627"/>
    <w:rsid w:val="00280218"/>
    <w:rsid w:val="00281911"/>
    <w:rsid w:val="002A55D2"/>
    <w:rsid w:val="002B5B55"/>
    <w:rsid w:val="002D08AF"/>
    <w:rsid w:val="002F0CBF"/>
    <w:rsid w:val="002F203C"/>
    <w:rsid w:val="002F564E"/>
    <w:rsid w:val="002F696B"/>
    <w:rsid w:val="00301C29"/>
    <w:rsid w:val="00301E4D"/>
    <w:rsid w:val="0031386E"/>
    <w:rsid w:val="003211BC"/>
    <w:rsid w:val="00325E55"/>
    <w:rsid w:val="003312F3"/>
    <w:rsid w:val="00342F9A"/>
    <w:rsid w:val="00346BC1"/>
    <w:rsid w:val="0036410D"/>
    <w:rsid w:val="0037166C"/>
    <w:rsid w:val="003833E8"/>
    <w:rsid w:val="00383467"/>
    <w:rsid w:val="00390BEB"/>
    <w:rsid w:val="0039643F"/>
    <w:rsid w:val="003A2291"/>
    <w:rsid w:val="003A5F2D"/>
    <w:rsid w:val="003A668E"/>
    <w:rsid w:val="003B475D"/>
    <w:rsid w:val="003B4AC7"/>
    <w:rsid w:val="003B6A97"/>
    <w:rsid w:val="003C25D2"/>
    <w:rsid w:val="003C64B1"/>
    <w:rsid w:val="003C673C"/>
    <w:rsid w:val="003E551D"/>
    <w:rsid w:val="003E7177"/>
    <w:rsid w:val="003F420D"/>
    <w:rsid w:val="003F5757"/>
    <w:rsid w:val="00401817"/>
    <w:rsid w:val="00407ECC"/>
    <w:rsid w:val="0042627A"/>
    <w:rsid w:val="0042654A"/>
    <w:rsid w:val="00431933"/>
    <w:rsid w:val="00450DCC"/>
    <w:rsid w:val="00452755"/>
    <w:rsid w:val="00473518"/>
    <w:rsid w:val="004846FA"/>
    <w:rsid w:val="00490F44"/>
    <w:rsid w:val="004A3F2B"/>
    <w:rsid w:val="004C3748"/>
    <w:rsid w:val="004D1609"/>
    <w:rsid w:val="004D1D75"/>
    <w:rsid w:val="004D54C6"/>
    <w:rsid w:val="004D6C2C"/>
    <w:rsid w:val="004F265F"/>
    <w:rsid w:val="005073F9"/>
    <w:rsid w:val="0051325B"/>
    <w:rsid w:val="00516ACD"/>
    <w:rsid w:val="00540065"/>
    <w:rsid w:val="005409E0"/>
    <w:rsid w:val="0057103E"/>
    <w:rsid w:val="00576773"/>
    <w:rsid w:val="00592B97"/>
    <w:rsid w:val="005937DC"/>
    <w:rsid w:val="005968DA"/>
    <w:rsid w:val="005A0FDE"/>
    <w:rsid w:val="005A6BD9"/>
    <w:rsid w:val="005B7E2F"/>
    <w:rsid w:val="005C6CE4"/>
    <w:rsid w:val="005D116D"/>
    <w:rsid w:val="005E4C31"/>
    <w:rsid w:val="005E6300"/>
    <w:rsid w:val="005E736A"/>
    <w:rsid w:val="005F77EB"/>
    <w:rsid w:val="00607534"/>
    <w:rsid w:val="00607ADE"/>
    <w:rsid w:val="00613EA4"/>
    <w:rsid w:val="00616202"/>
    <w:rsid w:val="0061722B"/>
    <w:rsid w:val="006234E7"/>
    <w:rsid w:val="00627604"/>
    <w:rsid w:val="006276F5"/>
    <w:rsid w:val="00636714"/>
    <w:rsid w:val="00637750"/>
    <w:rsid w:val="00640380"/>
    <w:rsid w:val="006414B9"/>
    <w:rsid w:val="00643647"/>
    <w:rsid w:val="00643668"/>
    <w:rsid w:val="00645303"/>
    <w:rsid w:val="00645B26"/>
    <w:rsid w:val="006659A7"/>
    <w:rsid w:val="00677E28"/>
    <w:rsid w:val="00684ACD"/>
    <w:rsid w:val="00686E45"/>
    <w:rsid w:val="006A0931"/>
    <w:rsid w:val="006A1C56"/>
    <w:rsid w:val="006A385C"/>
    <w:rsid w:val="006A54A1"/>
    <w:rsid w:val="006A6D2E"/>
    <w:rsid w:val="006B1398"/>
    <w:rsid w:val="006C43CD"/>
    <w:rsid w:val="006D6BCC"/>
    <w:rsid w:val="006E0F75"/>
    <w:rsid w:val="006E1D30"/>
    <w:rsid w:val="006E3110"/>
    <w:rsid w:val="00705D50"/>
    <w:rsid w:val="00706DD4"/>
    <w:rsid w:val="00707A6F"/>
    <w:rsid w:val="00715106"/>
    <w:rsid w:val="00723D22"/>
    <w:rsid w:val="00723D56"/>
    <w:rsid w:val="00736D58"/>
    <w:rsid w:val="0074131E"/>
    <w:rsid w:val="0074600C"/>
    <w:rsid w:val="00755A40"/>
    <w:rsid w:val="0075617E"/>
    <w:rsid w:val="00756E7F"/>
    <w:rsid w:val="007674F7"/>
    <w:rsid w:val="00771849"/>
    <w:rsid w:val="00776785"/>
    <w:rsid w:val="00776818"/>
    <w:rsid w:val="00781891"/>
    <w:rsid w:val="00787583"/>
    <w:rsid w:val="0079404F"/>
    <w:rsid w:val="007970F0"/>
    <w:rsid w:val="007A22BE"/>
    <w:rsid w:val="007A6885"/>
    <w:rsid w:val="007B426D"/>
    <w:rsid w:val="007B48A9"/>
    <w:rsid w:val="007B6C77"/>
    <w:rsid w:val="007D2DDF"/>
    <w:rsid w:val="007F612D"/>
    <w:rsid w:val="0080258F"/>
    <w:rsid w:val="008046EC"/>
    <w:rsid w:val="0080474C"/>
    <w:rsid w:val="00810506"/>
    <w:rsid w:val="00816555"/>
    <w:rsid w:val="0082731F"/>
    <w:rsid w:val="00842C8C"/>
    <w:rsid w:val="00847D62"/>
    <w:rsid w:val="00851F32"/>
    <w:rsid w:val="0086407E"/>
    <w:rsid w:val="00882F8C"/>
    <w:rsid w:val="008834FD"/>
    <w:rsid w:val="00887034"/>
    <w:rsid w:val="0089008E"/>
    <w:rsid w:val="00890796"/>
    <w:rsid w:val="00890CB8"/>
    <w:rsid w:val="008A031F"/>
    <w:rsid w:val="008A42B5"/>
    <w:rsid w:val="008B2FDA"/>
    <w:rsid w:val="008C5026"/>
    <w:rsid w:val="008D2912"/>
    <w:rsid w:val="008D305B"/>
    <w:rsid w:val="008D7097"/>
    <w:rsid w:val="008D77EA"/>
    <w:rsid w:val="008E487F"/>
    <w:rsid w:val="008F0108"/>
    <w:rsid w:val="008F415D"/>
    <w:rsid w:val="00906757"/>
    <w:rsid w:val="0091047B"/>
    <w:rsid w:val="00914F98"/>
    <w:rsid w:val="00920DBA"/>
    <w:rsid w:val="00926728"/>
    <w:rsid w:val="0093132E"/>
    <w:rsid w:val="00936936"/>
    <w:rsid w:val="00941F9E"/>
    <w:rsid w:val="00942625"/>
    <w:rsid w:val="009442A7"/>
    <w:rsid w:val="009553FC"/>
    <w:rsid w:val="009606AA"/>
    <w:rsid w:val="00962AAA"/>
    <w:rsid w:val="00967739"/>
    <w:rsid w:val="009739A9"/>
    <w:rsid w:val="00992CFC"/>
    <w:rsid w:val="009935EB"/>
    <w:rsid w:val="009937DE"/>
    <w:rsid w:val="009942C6"/>
    <w:rsid w:val="00995DA4"/>
    <w:rsid w:val="009A0D6C"/>
    <w:rsid w:val="009A4042"/>
    <w:rsid w:val="009A5ABE"/>
    <w:rsid w:val="009B4005"/>
    <w:rsid w:val="009C06DD"/>
    <w:rsid w:val="009C0781"/>
    <w:rsid w:val="009C477F"/>
    <w:rsid w:val="009D4E87"/>
    <w:rsid w:val="009D779C"/>
    <w:rsid w:val="009E53F0"/>
    <w:rsid w:val="009F06E9"/>
    <w:rsid w:val="009F2494"/>
    <w:rsid w:val="009F37A6"/>
    <w:rsid w:val="009F3B9F"/>
    <w:rsid w:val="009F429C"/>
    <w:rsid w:val="009F62E9"/>
    <w:rsid w:val="00A00AB8"/>
    <w:rsid w:val="00A03EA9"/>
    <w:rsid w:val="00A3065B"/>
    <w:rsid w:val="00A332BC"/>
    <w:rsid w:val="00A34925"/>
    <w:rsid w:val="00A42D4A"/>
    <w:rsid w:val="00A513D8"/>
    <w:rsid w:val="00A54C7C"/>
    <w:rsid w:val="00A612BA"/>
    <w:rsid w:val="00A9007B"/>
    <w:rsid w:val="00A91995"/>
    <w:rsid w:val="00A934BA"/>
    <w:rsid w:val="00AA3EB0"/>
    <w:rsid w:val="00AA63A9"/>
    <w:rsid w:val="00AB0F61"/>
    <w:rsid w:val="00AD0C48"/>
    <w:rsid w:val="00AD1068"/>
    <w:rsid w:val="00AD4601"/>
    <w:rsid w:val="00AD5A1F"/>
    <w:rsid w:val="00AE3EF9"/>
    <w:rsid w:val="00AF1712"/>
    <w:rsid w:val="00B05868"/>
    <w:rsid w:val="00B11ECC"/>
    <w:rsid w:val="00B15C7E"/>
    <w:rsid w:val="00B167CC"/>
    <w:rsid w:val="00B202ED"/>
    <w:rsid w:val="00B228F5"/>
    <w:rsid w:val="00B26442"/>
    <w:rsid w:val="00B27EDD"/>
    <w:rsid w:val="00B4025D"/>
    <w:rsid w:val="00B40D8F"/>
    <w:rsid w:val="00B44C3C"/>
    <w:rsid w:val="00B45C91"/>
    <w:rsid w:val="00B56B5A"/>
    <w:rsid w:val="00B56C0D"/>
    <w:rsid w:val="00B70AC1"/>
    <w:rsid w:val="00B73B12"/>
    <w:rsid w:val="00B74C3C"/>
    <w:rsid w:val="00B81352"/>
    <w:rsid w:val="00B84AD8"/>
    <w:rsid w:val="00B953A7"/>
    <w:rsid w:val="00BA34BA"/>
    <w:rsid w:val="00BA57E0"/>
    <w:rsid w:val="00BA6ECC"/>
    <w:rsid w:val="00BA6F34"/>
    <w:rsid w:val="00BB129F"/>
    <w:rsid w:val="00BB1983"/>
    <w:rsid w:val="00BB5B38"/>
    <w:rsid w:val="00BC08BA"/>
    <w:rsid w:val="00BC263D"/>
    <w:rsid w:val="00BE2429"/>
    <w:rsid w:val="00BE3B08"/>
    <w:rsid w:val="00C02994"/>
    <w:rsid w:val="00C03B78"/>
    <w:rsid w:val="00C11FB4"/>
    <w:rsid w:val="00C12EE3"/>
    <w:rsid w:val="00C130B6"/>
    <w:rsid w:val="00C21E1E"/>
    <w:rsid w:val="00C2217C"/>
    <w:rsid w:val="00C31CAC"/>
    <w:rsid w:val="00C31E0C"/>
    <w:rsid w:val="00C3248F"/>
    <w:rsid w:val="00C338C5"/>
    <w:rsid w:val="00C461ED"/>
    <w:rsid w:val="00C4629F"/>
    <w:rsid w:val="00C50911"/>
    <w:rsid w:val="00C53016"/>
    <w:rsid w:val="00C555A1"/>
    <w:rsid w:val="00C6109D"/>
    <w:rsid w:val="00C62579"/>
    <w:rsid w:val="00C6441E"/>
    <w:rsid w:val="00C669F1"/>
    <w:rsid w:val="00C66BD7"/>
    <w:rsid w:val="00C7138D"/>
    <w:rsid w:val="00C824BD"/>
    <w:rsid w:val="00C93A4B"/>
    <w:rsid w:val="00C97D03"/>
    <w:rsid w:val="00CB0C66"/>
    <w:rsid w:val="00CB3D2C"/>
    <w:rsid w:val="00CB3E61"/>
    <w:rsid w:val="00CC7361"/>
    <w:rsid w:val="00CD4DD8"/>
    <w:rsid w:val="00CD6EAF"/>
    <w:rsid w:val="00CE1220"/>
    <w:rsid w:val="00CF2366"/>
    <w:rsid w:val="00CF4FC7"/>
    <w:rsid w:val="00D05587"/>
    <w:rsid w:val="00D0766B"/>
    <w:rsid w:val="00D13617"/>
    <w:rsid w:val="00D245AB"/>
    <w:rsid w:val="00D30078"/>
    <w:rsid w:val="00D325B1"/>
    <w:rsid w:val="00D34659"/>
    <w:rsid w:val="00D347A2"/>
    <w:rsid w:val="00D34E67"/>
    <w:rsid w:val="00D44AB7"/>
    <w:rsid w:val="00D64797"/>
    <w:rsid w:val="00D67DC3"/>
    <w:rsid w:val="00D8331C"/>
    <w:rsid w:val="00D94A89"/>
    <w:rsid w:val="00D94D82"/>
    <w:rsid w:val="00D94EE4"/>
    <w:rsid w:val="00DA41EF"/>
    <w:rsid w:val="00DA5E15"/>
    <w:rsid w:val="00DA70B9"/>
    <w:rsid w:val="00DB0C86"/>
    <w:rsid w:val="00DB32B2"/>
    <w:rsid w:val="00DB35B0"/>
    <w:rsid w:val="00DB7E3C"/>
    <w:rsid w:val="00DC29BC"/>
    <w:rsid w:val="00DD5576"/>
    <w:rsid w:val="00DE1215"/>
    <w:rsid w:val="00DE1B4E"/>
    <w:rsid w:val="00DE4A54"/>
    <w:rsid w:val="00DE5E65"/>
    <w:rsid w:val="00E034D5"/>
    <w:rsid w:val="00E122C7"/>
    <w:rsid w:val="00E30D6F"/>
    <w:rsid w:val="00E455D4"/>
    <w:rsid w:val="00E5391A"/>
    <w:rsid w:val="00E62CD6"/>
    <w:rsid w:val="00E6577C"/>
    <w:rsid w:val="00E74AA4"/>
    <w:rsid w:val="00E8172E"/>
    <w:rsid w:val="00E83DC1"/>
    <w:rsid w:val="00E87228"/>
    <w:rsid w:val="00E97E01"/>
    <w:rsid w:val="00EA7475"/>
    <w:rsid w:val="00EB2F73"/>
    <w:rsid w:val="00EB43DF"/>
    <w:rsid w:val="00EB62AE"/>
    <w:rsid w:val="00EB6DC9"/>
    <w:rsid w:val="00EC1DB0"/>
    <w:rsid w:val="00EC5F7A"/>
    <w:rsid w:val="00ED11BF"/>
    <w:rsid w:val="00ED78F5"/>
    <w:rsid w:val="00EE0635"/>
    <w:rsid w:val="00EF3A59"/>
    <w:rsid w:val="00F069AC"/>
    <w:rsid w:val="00F07C85"/>
    <w:rsid w:val="00F24371"/>
    <w:rsid w:val="00F25264"/>
    <w:rsid w:val="00F26179"/>
    <w:rsid w:val="00F26A24"/>
    <w:rsid w:val="00F27AFE"/>
    <w:rsid w:val="00F33637"/>
    <w:rsid w:val="00F45923"/>
    <w:rsid w:val="00F45B14"/>
    <w:rsid w:val="00F576B0"/>
    <w:rsid w:val="00F628D5"/>
    <w:rsid w:val="00F6602B"/>
    <w:rsid w:val="00F7447F"/>
    <w:rsid w:val="00F9690E"/>
    <w:rsid w:val="00FA60B6"/>
    <w:rsid w:val="00FA78A5"/>
    <w:rsid w:val="00FB0D2E"/>
    <w:rsid w:val="00FB46BA"/>
    <w:rsid w:val="00FC1C2E"/>
    <w:rsid w:val="00FD0F52"/>
    <w:rsid w:val="00FD4DE3"/>
    <w:rsid w:val="00FD7065"/>
    <w:rsid w:val="00FE03B9"/>
    <w:rsid w:val="00FE272F"/>
    <w:rsid w:val="00FE5B2E"/>
    <w:rsid w:val="00FF3D9C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6188E"/>
  <w15:docId w15:val="{08D9A8D0-64CE-4694-A342-8ADE75E2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3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B12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A42B5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6377"/>
    <w:pPr>
      <w:keepNext/>
      <w:jc w:val="center"/>
      <w:outlineLvl w:val="2"/>
    </w:pPr>
    <w:rPr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A42B5"/>
    <w:pPr>
      <w:keepNext/>
      <w:spacing w:before="240" w:after="60"/>
      <w:outlineLvl w:val="3"/>
    </w:pPr>
    <w:rPr>
      <w:b/>
      <w:i/>
      <w:szCs w:val="20"/>
    </w:rPr>
  </w:style>
  <w:style w:type="paragraph" w:styleId="Nagwek5">
    <w:name w:val="heading 5"/>
    <w:basedOn w:val="Normalny"/>
    <w:next w:val="Normalny"/>
    <w:link w:val="Nagwek5Znak"/>
    <w:qFormat/>
    <w:rsid w:val="008A42B5"/>
    <w:pPr>
      <w:keepNext/>
      <w:spacing w:line="360" w:lineRule="auto"/>
      <w:ind w:left="255"/>
      <w:jc w:val="center"/>
      <w:outlineLvl w:val="4"/>
    </w:pPr>
    <w:rPr>
      <w:rFonts w:ascii="Arial" w:hAnsi="Arial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FF6377"/>
    <w:pPr>
      <w:keepNext/>
      <w:jc w:val="center"/>
      <w:outlineLvl w:val="5"/>
    </w:pPr>
    <w:rPr>
      <w:rFonts w:ascii="Arial" w:hAnsi="Arial"/>
      <w:b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8A42B5"/>
    <w:pPr>
      <w:keepNext/>
      <w:spacing w:line="360" w:lineRule="auto"/>
      <w:ind w:left="255"/>
      <w:jc w:val="right"/>
      <w:outlineLvl w:val="6"/>
    </w:pPr>
    <w:rPr>
      <w:rFonts w:ascii="Arial" w:hAnsi="Arial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8A42B5"/>
    <w:pPr>
      <w:keepNext/>
      <w:spacing w:line="360" w:lineRule="auto"/>
      <w:ind w:left="315"/>
      <w:outlineLvl w:val="7"/>
    </w:pPr>
    <w:rPr>
      <w:rFonts w:ascii="Arial" w:hAnsi="Arial"/>
      <w:b/>
      <w:bCs/>
      <w:szCs w:val="20"/>
    </w:rPr>
  </w:style>
  <w:style w:type="paragraph" w:styleId="Nagwek9">
    <w:name w:val="heading 9"/>
    <w:basedOn w:val="Normalny"/>
    <w:next w:val="Normalny"/>
    <w:link w:val="Nagwek9Znak"/>
    <w:qFormat/>
    <w:rsid w:val="008A42B5"/>
    <w:pPr>
      <w:keepNext/>
      <w:spacing w:line="360" w:lineRule="auto"/>
      <w:ind w:left="315"/>
      <w:jc w:val="center"/>
      <w:outlineLvl w:val="8"/>
    </w:pPr>
    <w:rPr>
      <w:rFonts w:ascii="Arial" w:hAnsi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B129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A42B5"/>
    <w:rPr>
      <w:rFonts w:ascii="Arial" w:eastAsia="Times New Roman" w:hAnsi="Arial"/>
      <w:b/>
      <w:sz w:val="32"/>
    </w:rPr>
  </w:style>
  <w:style w:type="character" w:customStyle="1" w:styleId="Nagwek3Znak">
    <w:name w:val="Nagłówek 3 Znak"/>
    <w:link w:val="Nagwek3"/>
    <w:rsid w:val="00FF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42B5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8A42B5"/>
    <w:rPr>
      <w:rFonts w:ascii="Arial" w:eastAsia="Times New Roman" w:hAnsi="Arial"/>
      <w:b/>
      <w:bCs/>
      <w:sz w:val="24"/>
    </w:rPr>
  </w:style>
  <w:style w:type="character" w:customStyle="1" w:styleId="Nagwek6Znak">
    <w:name w:val="Nagłówek 6 Znak"/>
    <w:link w:val="Nagwek6"/>
    <w:rsid w:val="00FF6377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42B5"/>
    <w:rPr>
      <w:rFonts w:ascii="Arial" w:eastAsia="Times New Roman" w:hAnsi="Arial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8A42B5"/>
    <w:rPr>
      <w:rFonts w:ascii="Arial" w:eastAsia="Times New Roman" w:hAnsi="Arial"/>
      <w:b/>
      <w:bCs/>
      <w:sz w:val="24"/>
    </w:rPr>
  </w:style>
  <w:style w:type="character" w:customStyle="1" w:styleId="Nagwek9Znak">
    <w:name w:val="Nagłówek 9 Znak"/>
    <w:basedOn w:val="Domylnaczcionkaakapitu"/>
    <w:link w:val="Nagwek9"/>
    <w:rsid w:val="008A42B5"/>
    <w:rPr>
      <w:rFonts w:ascii="Arial" w:eastAsia="Times New Roman" w:hAnsi="Arial"/>
      <w:b/>
      <w:bCs/>
      <w:sz w:val="24"/>
    </w:rPr>
  </w:style>
  <w:style w:type="paragraph" w:customStyle="1" w:styleId="stronatytuowa">
    <w:name w:val="strona tytułowa"/>
    <w:basedOn w:val="Normalny"/>
    <w:autoRedefine/>
    <w:rsid w:val="00FF6377"/>
    <w:pPr>
      <w:jc w:val="both"/>
    </w:pPr>
    <w:rPr>
      <w:bCs/>
    </w:rPr>
  </w:style>
  <w:style w:type="paragraph" w:styleId="Tekstpodstawowywcity3">
    <w:name w:val="Body Text Indent 3"/>
    <w:basedOn w:val="Normalny"/>
    <w:link w:val="Tekstpodstawowywcity3Znak"/>
    <w:rsid w:val="00FF6377"/>
    <w:pPr>
      <w:ind w:left="340" w:hanging="340"/>
      <w:jc w:val="both"/>
    </w:pPr>
    <w:rPr>
      <w:bCs/>
      <w:u w:val="single"/>
      <w:lang w:val="x-none"/>
    </w:rPr>
  </w:style>
  <w:style w:type="character" w:customStyle="1" w:styleId="Tekstpodstawowywcity3Znak">
    <w:name w:val="Tekst podstawowy wcięty 3 Znak"/>
    <w:link w:val="Tekstpodstawowywcity3"/>
    <w:rsid w:val="00FF6377"/>
    <w:rPr>
      <w:rFonts w:ascii="Times New Roman" w:eastAsia="Times New Roman" w:hAnsi="Times New Roman" w:cs="Times New Roman"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rsid w:val="00FF637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F63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F637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FF63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F637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F63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F6377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FF637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nhideWhenUsed/>
    <w:rsid w:val="00082090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8209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716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A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A1F"/>
    <w:rPr>
      <w:rFonts w:ascii="Segoe UI" w:eastAsia="Times New Roman" w:hAnsi="Segoe UI" w:cs="Segoe UI"/>
      <w:sz w:val="18"/>
      <w:szCs w:val="18"/>
    </w:rPr>
  </w:style>
  <w:style w:type="paragraph" w:styleId="Tekstblokowy">
    <w:name w:val="Block Text"/>
    <w:basedOn w:val="Normalny"/>
    <w:semiHidden/>
    <w:rsid w:val="00771849"/>
    <w:pPr>
      <w:ind w:left="113" w:right="113"/>
      <w:jc w:val="center"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771849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A42B5"/>
    <w:rPr>
      <w:rFonts w:ascii="Arial" w:eastAsia="Times New Roman" w:hAnsi="Arial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8A42B5"/>
    <w:pPr>
      <w:ind w:left="975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A42B5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A42B5"/>
    <w:pPr>
      <w:spacing w:line="360" w:lineRule="auto"/>
      <w:ind w:left="315"/>
    </w:pPr>
    <w:rPr>
      <w:rFonts w:ascii="Arial" w:hAnsi="Arial"/>
      <w:szCs w:val="20"/>
    </w:rPr>
  </w:style>
  <w:style w:type="paragraph" w:customStyle="1" w:styleId="Tekstpodstawowy1">
    <w:name w:val="Tekst podstawowy1"/>
    <w:rsid w:val="008A42B5"/>
    <w:pPr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styleId="Legenda">
    <w:name w:val="caption"/>
    <w:basedOn w:val="Normalny"/>
    <w:next w:val="Normalny"/>
    <w:qFormat/>
    <w:rsid w:val="008A42B5"/>
    <w:rPr>
      <w:rFonts w:ascii="Arial" w:hAnsi="Arial"/>
      <w:snapToGrid w:val="0"/>
      <w:szCs w:val="20"/>
    </w:rPr>
  </w:style>
  <w:style w:type="paragraph" w:styleId="Tytu">
    <w:name w:val="Title"/>
    <w:basedOn w:val="Normalny"/>
    <w:link w:val="TytuZnak"/>
    <w:qFormat/>
    <w:rsid w:val="008A42B5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8A42B5"/>
    <w:rPr>
      <w:rFonts w:ascii="Times New Roman" w:eastAsia="Times New Roman" w:hAnsi="Times New Roman"/>
      <w:b/>
      <w:sz w:val="36"/>
    </w:rPr>
  </w:style>
  <w:style w:type="paragraph" w:customStyle="1" w:styleId="Tekstpodstawowy20">
    <w:name w:val="Tekst podstawowy2"/>
    <w:rsid w:val="008A42B5"/>
    <w:pPr>
      <w:jc w:val="both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Default">
    <w:name w:val="Default"/>
    <w:rsid w:val="008A42B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Punktowane">
    <w:name w:val="Styl Punktowane"/>
    <w:basedOn w:val="Normalny"/>
    <w:rsid w:val="0031386E"/>
    <w:pPr>
      <w:numPr>
        <w:numId w:val="37"/>
      </w:numPr>
      <w:spacing w:line="360" w:lineRule="auto"/>
      <w:jc w:val="both"/>
    </w:pPr>
  </w:style>
  <w:style w:type="table" w:styleId="Tabela-Siatka">
    <w:name w:val="Table Grid"/>
    <w:basedOn w:val="Standardowy"/>
    <w:uiPriority w:val="59"/>
    <w:rsid w:val="001E5C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CD1A8-546C-427B-816A-2389DFDE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12</Pages>
  <Words>2634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Studziński</cp:lastModifiedBy>
  <cp:revision>58</cp:revision>
  <cp:lastPrinted>2019-11-21T16:13:00Z</cp:lastPrinted>
  <dcterms:created xsi:type="dcterms:W3CDTF">2016-02-24T19:34:00Z</dcterms:created>
  <dcterms:modified xsi:type="dcterms:W3CDTF">2021-09-02T11:44:00Z</dcterms:modified>
</cp:coreProperties>
</file>